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3D282" w14:textId="77777777" w:rsidR="00A01A2B" w:rsidRDefault="00A01A2B">
      <w:pPr>
        <w:spacing w:line="240" w:lineRule="auto"/>
        <w:jc w:val="both"/>
        <w:rPr>
          <w:rFonts w:ascii="Calibri" w:eastAsia="Calibri" w:hAnsi="Calibri" w:cs="Calibri"/>
          <w:sz w:val="14"/>
          <w:szCs w:val="14"/>
        </w:rPr>
      </w:pPr>
    </w:p>
    <w:p w14:paraId="134FC163" w14:textId="77777777" w:rsidR="00A01A2B" w:rsidRDefault="00A01A2B">
      <w:pPr>
        <w:spacing w:line="240" w:lineRule="auto"/>
        <w:jc w:val="both"/>
        <w:rPr>
          <w:rFonts w:ascii="Calibri" w:eastAsia="Calibri" w:hAnsi="Calibri" w:cs="Calibri"/>
          <w:sz w:val="16"/>
          <w:szCs w:val="16"/>
        </w:rPr>
      </w:pPr>
    </w:p>
    <w:p w14:paraId="75BAA59D" w14:textId="77777777" w:rsidR="00A01A2B" w:rsidRDefault="00A01A2B">
      <w:pPr>
        <w:spacing w:line="240" w:lineRule="auto"/>
        <w:jc w:val="both"/>
        <w:rPr>
          <w:rFonts w:ascii="Calibri" w:eastAsia="Calibri" w:hAnsi="Calibri" w:cs="Calibri"/>
          <w:sz w:val="16"/>
          <w:szCs w:val="16"/>
        </w:rPr>
      </w:pPr>
    </w:p>
    <w:p w14:paraId="14707026" w14:textId="77777777" w:rsidR="00A01A2B" w:rsidRDefault="00A01A2B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88B1BE0" w14:textId="77777777" w:rsidR="00A01A2B" w:rsidRDefault="00A01A2B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BB93172" w14:textId="77777777" w:rsidR="00A01A2B" w:rsidRDefault="00D517BD">
      <w:pPr>
        <w:spacing w:after="160" w:line="259" w:lineRule="auto"/>
        <w:rPr>
          <w:rFonts w:ascii="Nunito" w:eastAsia="Nunito" w:hAnsi="Nunito" w:cs="Nunito"/>
          <w:b/>
          <w:color w:val="274E13"/>
          <w:sz w:val="28"/>
          <w:szCs w:val="28"/>
        </w:rPr>
      </w:pPr>
      <w:r>
        <w:rPr>
          <w:rFonts w:ascii="Nunito" w:eastAsia="Nunito" w:hAnsi="Nunito" w:cs="Nunito"/>
          <w:b/>
          <w:noProof/>
          <w:sz w:val="24"/>
          <w:szCs w:val="24"/>
        </w:rPr>
        <w:drawing>
          <wp:anchor distT="0" distB="0" distL="0" distR="0" simplePos="0" relativeHeight="251658240" behindDoc="1" locked="0" layoutInCell="1" hidden="0" allowOverlap="1" wp14:anchorId="56EFB42B" wp14:editId="44DFC1E4">
            <wp:simplePos x="0" y="0"/>
            <wp:positionH relativeFrom="page">
              <wp:posOffset>17145</wp:posOffset>
            </wp:positionH>
            <wp:positionV relativeFrom="page">
              <wp:posOffset>10761345</wp:posOffset>
            </wp:positionV>
            <wp:extent cx="7545600" cy="1702800"/>
            <wp:effectExtent l="0" t="0" r="0" b="0"/>
            <wp:wrapNone/>
            <wp:docPr id="4" name="image2.jpg" descr="A close up of a logo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close up of a logo&#10;&#10;Description automatically generated with low confidenc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5600" cy="170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Nunito" w:eastAsia="Nunito" w:hAnsi="Nunito" w:cs="Nunito"/>
          <w:b/>
          <w:noProof/>
          <w:sz w:val="24"/>
          <w:szCs w:val="24"/>
        </w:rPr>
        <w:drawing>
          <wp:anchor distT="0" distB="0" distL="0" distR="0" simplePos="0" relativeHeight="251659264" behindDoc="1" locked="0" layoutInCell="1" hidden="0" allowOverlap="1" wp14:anchorId="571E33B9" wp14:editId="3CB32FA0">
            <wp:simplePos x="0" y="0"/>
            <wp:positionH relativeFrom="page">
              <wp:posOffset>17145</wp:posOffset>
            </wp:positionH>
            <wp:positionV relativeFrom="page">
              <wp:posOffset>36195</wp:posOffset>
            </wp:positionV>
            <wp:extent cx="7545600" cy="1702800"/>
            <wp:effectExtent l="0" t="0" r="0" b="0"/>
            <wp:wrapNone/>
            <wp:docPr id="5" name="image2.jpg" descr="A close up of a logo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A close up of a logo&#10;&#10;Description automatically generated with low confidenc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5600" cy="170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AAD0C9" w14:textId="77777777" w:rsidR="00A01A2B" w:rsidRDefault="00A01A2B">
      <w:pPr>
        <w:spacing w:after="160" w:line="259" w:lineRule="auto"/>
        <w:jc w:val="center"/>
        <w:rPr>
          <w:rFonts w:ascii="Nunito" w:eastAsia="Nunito" w:hAnsi="Nunito" w:cs="Nunito"/>
          <w:b/>
          <w:color w:val="274E13"/>
          <w:sz w:val="28"/>
          <w:szCs w:val="28"/>
        </w:rPr>
      </w:pPr>
    </w:p>
    <w:p w14:paraId="261877DA" w14:textId="77777777" w:rsidR="00A01A2B" w:rsidRDefault="00D517BD">
      <w:pPr>
        <w:spacing w:after="160" w:line="259" w:lineRule="auto"/>
        <w:jc w:val="center"/>
        <w:rPr>
          <w:rFonts w:ascii="Nunito" w:eastAsia="Nunito" w:hAnsi="Nunito" w:cs="Nunito"/>
          <w:b/>
          <w:color w:val="274E13"/>
          <w:sz w:val="28"/>
          <w:szCs w:val="28"/>
        </w:rPr>
      </w:pPr>
      <w:r>
        <w:rPr>
          <w:rFonts w:ascii="Nunito" w:eastAsia="Nunito" w:hAnsi="Nunito" w:cs="Nunito"/>
          <w:b/>
          <w:color w:val="274E13"/>
          <w:sz w:val="28"/>
          <w:szCs w:val="28"/>
        </w:rPr>
        <w:t xml:space="preserve">Request for Referee’s Report for the position of </w:t>
      </w:r>
    </w:p>
    <w:p w14:paraId="7BD6886D" w14:textId="1B946A8F" w:rsidR="00A01A2B" w:rsidRDefault="00D517BD" w:rsidP="00D517BD">
      <w:pPr>
        <w:spacing w:after="160" w:line="259" w:lineRule="auto"/>
        <w:jc w:val="center"/>
        <w:rPr>
          <w:rFonts w:ascii="Nunito" w:eastAsia="Nunito" w:hAnsi="Nunito" w:cs="Nunito"/>
          <w:b/>
          <w:color w:val="274E13"/>
          <w:sz w:val="28"/>
          <w:szCs w:val="28"/>
        </w:rPr>
      </w:pPr>
      <w:r>
        <w:rPr>
          <w:rFonts w:ascii="Nunito" w:eastAsia="Nunito" w:hAnsi="Nunito" w:cs="Nunito"/>
          <w:b/>
          <w:color w:val="274E13"/>
          <w:sz w:val="28"/>
          <w:szCs w:val="28"/>
        </w:rPr>
        <w:t xml:space="preserve">Deputy Principal/SENCo Years 0-3 at Botany Downs School </w:t>
      </w:r>
    </w:p>
    <w:p w14:paraId="703CA9DE" w14:textId="77777777" w:rsidR="00A01A2B" w:rsidRDefault="00A01A2B">
      <w:pPr>
        <w:spacing w:line="240" w:lineRule="auto"/>
        <w:rPr>
          <w:rFonts w:ascii="Nunito" w:eastAsia="Nunito" w:hAnsi="Nunito" w:cs="Nunito"/>
          <w:b/>
          <w:sz w:val="24"/>
          <w:szCs w:val="24"/>
        </w:rPr>
      </w:pPr>
    </w:p>
    <w:p w14:paraId="624D959E" w14:textId="77777777" w:rsidR="00A01A2B" w:rsidRDefault="00D517BD">
      <w:pPr>
        <w:spacing w:after="160" w:line="259" w:lineRule="auto"/>
        <w:jc w:val="center"/>
        <w:rPr>
          <w:rFonts w:ascii="Nunito" w:eastAsia="Nunito" w:hAnsi="Nunito" w:cs="Nunito"/>
          <w:b/>
          <w:color w:val="FFFFFF"/>
          <w:sz w:val="24"/>
          <w:szCs w:val="24"/>
        </w:rPr>
      </w:pPr>
      <w:r>
        <w:rPr>
          <w:rFonts w:ascii="Nunito" w:eastAsia="Nunito" w:hAnsi="Nunito" w:cs="Nunito"/>
          <w:b/>
          <w:color w:val="2F5496"/>
          <w:sz w:val="24"/>
          <w:szCs w:val="24"/>
        </w:rPr>
        <w:t xml:space="preserve"> </w:t>
      </w:r>
      <w:r>
        <w:rPr>
          <w:rFonts w:ascii="Nunito" w:eastAsia="Nunito" w:hAnsi="Nunito" w:cs="Nunito"/>
          <w:b/>
          <w:color w:val="026633"/>
          <w:sz w:val="24"/>
          <w:szCs w:val="24"/>
        </w:rPr>
        <w:t>Confidential to the Principal, The Appointment Committee.</w:t>
      </w:r>
    </w:p>
    <w:p w14:paraId="5571C4DC" w14:textId="27C8C3CC" w:rsidR="00A01A2B" w:rsidRDefault="00D517BD">
      <w:pPr>
        <w:spacing w:after="160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 xml:space="preserve">Kia </w:t>
      </w:r>
      <w:proofErr w:type="spellStart"/>
      <w:r>
        <w:rPr>
          <w:rFonts w:ascii="Nunito" w:eastAsia="Nunito" w:hAnsi="Nunito" w:cs="Nunito"/>
          <w:b/>
          <w:sz w:val="24"/>
          <w:szCs w:val="24"/>
        </w:rPr>
        <w:t>ora</w:t>
      </w:r>
      <w:proofErr w:type="spellEnd"/>
      <w:r>
        <w:rPr>
          <w:rFonts w:ascii="Nunito" w:eastAsia="Nunito" w:hAnsi="Nunito" w:cs="Nunito"/>
          <w:b/>
          <w:sz w:val="24"/>
          <w:szCs w:val="24"/>
        </w:rPr>
        <w:t>,</w:t>
      </w:r>
    </w:p>
    <w:p w14:paraId="089A0C6F" w14:textId="77777777" w:rsidR="00A01A2B" w:rsidRDefault="00D517BD">
      <w:pPr>
        <w:spacing w:after="160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I am applying for the position of Deputy Principal/SENCo Years 0-3 at Botany Downs School and have listed you as a confidential referee. I would appreciate it if you could complete the referee’s report and forward it to:</w:t>
      </w:r>
    </w:p>
    <w:p w14:paraId="18DBB001" w14:textId="77777777" w:rsidR="00A01A2B" w:rsidRDefault="00D517BD">
      <w:pPr>
        <w:keepNext/>
        <w:keepLines/>
        <w:widowControl w:val="0"/>
        <w:jc w:val="both"/>
        <w:rPr>
          <w:rFonts w:ascii="Nunito" w:eastAsia="Nunito" w:hAnsi="Nunito" w:cs="Nunito"/>
          <w:b/>
        </w:rPr>
      </w:pPr>
      <w:r>
        <w:rPr>
          <w:rFonts w:ascii="Nunito" w:eastAsia="Nunito" w:hAnsi="Nunito" w:cs="Nunito"/>
          <w:b/>
        </w:rPr>
        <w:t>Vicki Parkins</w:t>
      </w:r>
    </w:p>
    <w:p w14:paraId="3EFBDA40" w14:textId="77777777" w:rsidR="00A01A2B" w:rsidRDefault="00D517BD">
      <w:pPr>
        <w:keepLines/>
        <w:widowControl w:val="0"/>
        <w:jc w:val="both"/>
        <w:rPr>
          <w:rFonts w:ascii="Nunito" w:eastAsia="Nunito" w:hAnsi="Nunito" w:cs="Nunito"/>
          <w:b/>
        </w:rPr>
      </w:pPr>
      <w:r>
        <w:rPr>
          <w:rFonts w:ascii="Nunito" w:eastAsia="Nunito" w:hAnsi="Nunito" w:cs="Nunito"/>
          <w:b/>
        </w:rPr>
        <w:t>Principal/</w:t>
      </w:r>
      <w:proofErr w:type="spellStart"/>
      <w:r>
        <w:rPr>
          <w:rFonts w:ascii="Nunito" w:eastAsia="Nunito" w:hAnsi="Nunito" w:cs="Nunito"/>
          <w:b/>
        </w:rPr>
        <w:t>Tumuaki</w:t>
      </w:r>
      <w:proofErr w:type="spellEnd"/>
    </w:p>
    <w:p w14:paraId="5EF09274" w14:textId="77777777" w:rsidR="00A01A2B" w:rsidRDefault="00D517BD">
      <w:pPr>
        <w:jc w:val="both"/>
        <w:rPr>
          <w:rFonts w:ascii="Nunito" w:eastAsia="Nunito" w:hAnsi="Nunito" w:cs="Nunito"/>
          <w:b/>
        </w:rPr>
      </w:pPr>
      <w:r>
        <w:rPr>
          <w:rFonts w:ascii="Nunito" w:eastAsia="Nunito" w:hAnsi="Nunito" w:cs="Nunito"/>
          <w:b/>
        </w:rPr>
        <w:t>vickip@botanydowns.school.nz</w:t>
      </w:r>
    </w:p>
    <w:p w14:paraId="4E2F57BD" w14:textId="77777777" w:rsidR="00A01A2B" w:rsidRDefault="00D517BD">
      <w:pPr>
        <w:spacing w:after="160"/>
        <w:rPr>
          <w:rFonts w:ascii="Nunito" w:eastAsia="Nunito" w:hAnsi="Nunito" w:cs="Nunito"/>
          <w:b/>
          <w:sz w:val="32"/>
          <w:szCs w:val="32"/>
        </w:rPr>
      </w:pPr>
      <w:r>
        <w:rPr>
          <w:rFonts w:ascii="Nunito" w:eastAsia="Nunito" w:hAnsi="Nunito" w:cs="Nunito"/>
        </w:rPr>
        <w:t xml:space="preserve">Referee reports must be received by </w:t>
      </w:r>
      <w:r>
        <w:rPr>
          <w:rFonts w:ascii="Nunito" w:eastAsia="Nunito" w:hAnsi="Nunito" w:cs="Nunito"/>
          <w:b/>
        </w:rPr>
        <w:t>Saturday 24, May 3 pm</w:t>
      </w:r>
    </w:p>
    <w:tbl>
      <w:tblPr>
        <w:tblStyle w:val="a"/>
        <w:tblW w:w="861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10"/>
      </w:tblGrid>
      <w:tr w:rsidR="00A01A2B" w14:paraId="5411D609" w14:textId="77777777">
        <w:trPr>
          <w:jc w:val="center"/>
        </w:trPr>
        <w:tc>
          <w:tcPr>
            <w:tcW w:w="8610" w:type="dxa"/>
            <w:shd w:val="clear" w:color="auto" w:fill="6AA84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5C135" w14:textId="77777777" w:rsidR="00A01A2B" w:rsidRDefault="00D517BD">
            <w:pPr>
              <w:widowControl w:val="0"/>
              <w:spacing w:line="240" w:lineRule="auto"/>
              <w:jc w:val="center"/>
              <w:rPr>
                <w:rFonts w:ascii="Nunito" w:eastAsia="Nunito" w:hAnsi="Nunito" w:cs="Nunito"/>
                <w:b/>
                <w:color w:val="FFFFFF"/>
                <w:sz w:val="28"/>
                <w:szCs w:val="28"/>
              </w:rPr>
            </w:pPr>
            <w:r>
              <w:rPr>
                <w:rFonts w:ascii="Nunito" w:eastAsia="Nunito" w:hAnsi="Nunito" w:cs="Nunito"/>
                <w:b/>
                <w:color w:val="FFFFFF"/>
                <w:sz w:val="28"/>
                <w:szCs w:val="28"/>
              </w:rPr>
              <w:t>Referees Report</w:t>
            </w:r>
          </w:p>
        </w:tc>
      </w:tr>
    </w:tbl>
    <w:p w14:paraId="4B4CF18F" w14:textId="77777777" w:rsidR="00A01A2B" w:rsidRDefault="00A01A2B">
      <w:pPr>
        <w:spacing w:line="240" w:lineRule="auto"/>
        <w:rPr>
          <w:rFonts w:ascii="Nunito" w:eastAsia="Nunito" w:hAnsi="Nunito" w:cs="Nunito"/>
          <w:b/>
          <w:sz w:val="32"/>
          <w:szCs w:val="32"/>
        </w:rPr>
      </w:pPr>
    </w:p>
    <w:p w14:paraId="61DBD011" w14:textId="77777777" w:rsidR="00A01A2B" w:rsidRDefault="00D517BD">
      <w:pPr>
        <w:spacing w:line="240" w:lineRule="auto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 xml:space="preserve">Confidential to the Botany Downs School Principal, the Appointments Committee </w:t>
      </w:r>
    </w:p>
    <w:p w14:paraId="48CA0334" w14:textId="77777777" w:rsidR="00A01A2B" w:rsidRDefault="00A01A2B">
      <w:pPr>
        <w:spacing w:line="240" w:lineRule="auto"/>
        <w:jc w:val="center"/>
        <w:rPr>
          <w:rFonts w:ascii="Nunito" w:eastAsia="Nunito" w:hAnsi="Nunito" w:cs="Nunito"/>
          <w:b/>
          <w:sz w:val="24"/>
          <w:szCs w:val="24"/>
        </w:rPr>
      </w:pPr>
    </w:p>
    <w:p w14:paraId="08E9B25E" w14:textId="77777777" w:rsidR="00A01A2B" w:rsidRDefault="00D517BD">
      <w:pPr>
        <w:spacing w:line="240" w:lineRule="auto"/>
        <w:jc w:val="both"/>
        <w:rPr>
          <w:rFonts w:ascii="Nunito" w:eastAsia="Nunito" w:hAnsi="Nunito" w:cs="Nunito"/>
          <w:b/>
        </w:rPr>
      </w:pPr>
      <w:r>
        <w:rPr>
          <w:rFonts w:ascii="Nunito" w:eastAsia="Nunito" w:hAnsi="Nunito" w:cs="Nunito"/>
          <w:b/>
        </w:rPr>
        <w:t>For: (Candidate to complete)</w:t>
      </w:r>
      <w:r>
        <w:rPr>
          <w:rFonts w:ascii="Nunito" w:eastAsia="Nunito" w:hAnsi="Nunito" w:cs="Nunito"/>
          <w:b/>
        </w:rPr>
        <w:tab/>
      </w:r>
    </w:p>
    <w:p w14:paraId="086C76C6" w14:textId="77777777" w:rsidR="00A01A2B" w:rsidRDefault="00A01A2B">
      <w:pPr>
        <w:spacing w:line="240" w:lineRule="auto"/>
        <w:jc w:val="both"/>
        <w:rPr>
          <w:rFonts w:ascii="Nunito" w:eastAsia="Nunito" w:hAnsi="Nunito" w:cs="Nunito"/>
          <w:b/>
          <w:sz w:val="24"/>
          <w:szCs w:val="24"/>
        </w:rPr>
      </w:pPr>
    </w:p>
    <w:tbl>
      <w:tblPr>
        <w:tblStyle w:val="a0"/>
        <w:tblW w:w="8856" w:type="dxa"/>
        <w:tblInd w:w="-115" w:type="dxa"/>
        <w:tblBorders>
          <w:top w:val="single" w:sz="12" w:space="0" w:color="000099"/>
          <w:bottom w:val="single" w:sz="12" w:space="0" w:color="000099"/>
          <w:insideH w:val="single" w:sz="12" w:space="0" w:color="000099"/>
          <w:insideV w:val="single" w:sz="12" w:space="0" w:color="000099"/>
        </w:tblBorders>
        <w:tblLayout w:type="fixed"/>
        <w:tblLook w:val="0400" w:firstRow="0" w:lastRow="0" w:firstColumn="0" w:lastColumn="0" w:noHBand="0" w:noVBand="1"/>
      </w:tblPr>
      <w:tblGrid>
        <w:gridCol w:w="3510"/>
        <w:gridCol w:w="5346"/>
      </w:tblGrid>
      <w:tr w:rsidR="00A01A2B" w14:paraId="1205A63F" w14:textId="77777777">
        <w:tc>
          <w:tcPr>
            <w:tcW w:w="3510" w:type="dxa"/>
            <w:tcBorders>
              <w:top w:val="single" w:sz="12" w:space="0" w:color="026633"/>
              <w:left w:val="nil"/>
              <w:bottom w:val="single" w:sz="12" w:space="0" w:color="026633"/>
              <w:right w:val="single" w:sz="12" w:space="0" w:color="026633"/>
            </w:tcBorders>
            <w:shd w:val="clear" w:color="auto" w:fill="auto"/>
          </w:tcPr>
          <w:p w14:paraId="44154D5D" w14:textId="77777777" w:rsidR="00A01A2B" w:rsidRDefault="00D517BD">
            <w:pPr>
              <w:spacing w:before="120" w:after="120" w:line="259" w:lineRule="auto"/>
              <w:rPr>
                <w:rFonts w:ascii="Nunito" w:eastAsia="Nunito" w:hAnsi="Nunito" w:cs="Nunito"/>
                <w:color w:val="314D7F"/>
              </w:rPr>
            </w:pPr>
            <w:r>
              <w:rPr>
                <w:rFonts w:ascii="Nunito" w:eastAsia="Nunito" w:hAnsi="Nunito" w:cs="Nunito"/>
              </w:rPr>
              <w:t>Name of Applicant:</w:t>
            </w:r>
          </w:p>
        </w:tc>
        <w:tc>
          <w:tcPr>
            <w:tcW w:w="5346" w:type="dxa"/>
            <w:tcBorders>
              <w:top w:val="single" w:sz="12" w:space="0" w:color="026633"/>
              <w:left w:val="single" w:sz="12" w:space="0" w:color="026633"/>
              <w:bottom w:val="single" w:sz="12" w:space="0" w:color="026633"/>
              <w:right w:val="nil"/>
            </w:tcBorders>
            <w:shd w:val="clear" w:color="auto" w:fill="auto"/>
          </w:tcPr>
          <w:p w14:paraId="0045D4E9" w14:textId="77777777" w:rsidR="00A01A2B" w:rsidRDefault="00A01A2B">
            <w:pPr>
              <w:spacing w:before="120" w:after="120" w:line="259" w:lineRule="auto"/>
              <w:rPr>
                <w:rFonts w:ascii="Nunito" w:eastAsia="Nunito" w:hAnsi="Nunito" w:cs="Nunito"/>
                <w:color w:val="314D7F"/>
              </w:rPr>
            </w:pPr>
          </w:p>
        </w:tc>
      </w:tr>
      <w:tr w:rsidR="00A01A2B" w14:paraId="620B08A7" w14:textId="77777777">
        <w:tc>
          <w:tcPr>
            <w:tcW w:w="3510" w:type="dxa"/>
            <w:tcBorders>
              <w:top w:val="single" w:sz="12" w:space="0" w:color="026633"/>
              <w:left w:val="nil"/>
              <w:bottom w:val="single" w:sz="12" w:space="0" w:color="026633"/>
              <w:right w:val="single" w:sz="12" w:space="0" w:color="026633"/>
            </w:tcBorders>
            <w:shd w:val="clear" w:color="auto" w:fill="auto"/>
          </w:tcPr>
          <w:p w14:paraId="7DC769D2" w14:textId="77777777" w:rsidR="00A01A2B" w:rsidRDefault="00D517BD">
            <w:pPr>
              <w:spacing w:before="120" w:after="120" w:line="259" w:lineRule="auto"/>
              <w:rPr>
                <w:rFonts w:ascii="Nunito" w:eastAsia="Nunito" w:hAnsi="Nunito" w:cs="Nunito"/>
                <w:color w:val="314D7F"/>
              </w:rPr>
            </w:pPr>
            <w:r>
              <w:rPr>
                <w:rFonts w:ascii="Nunito" w:eastAsia="Nunito" w:hAnsi="Nunito" w:cs="Nunito"/>
              </w:rPr>
              <w:t>Name of Referee:</w:t>
            </w:r>
            <w:r>
              <w:rPr>
                <w:rFonts w:ascii="Nunito" w:eastAsia="Nunito" w:hAnsi="Nunito" w:cs="Nunito"/>
              </w:rPr>
              <w:tab/>
            </w:r>
          </w:p>
        </w:tc>
        <w:tc>
          <w:tcPr>
            <w:tcW w:w="5346" w:type="dxa"/>
            <w:tcBorders>
              <w:top w:val="single" w:sz="12" w:space="0" w:color="026633"/>
              <w:left w:val="single" w:sz="12" w:space="0" w:color="026633"/>
              <w:bottom w:val="single" w:sz="12" w:space="0" w:color="026633"/>
              <w:right w:val="nil"/>
            </w:tcBorders>
            <w:shd w:val="clear" w:color="auto" w:fill="auto"/>
          </w:tcPr>
          <w:p w14:paraId="66338891" w14:textId="77777777" w:rsidR="00A01A2B" w:rsidRDefault="00A01A2B">
            <w:pPr>
              <w:spacing w:before="120" w:after="120" w:line="259" w:lineRule="auto"/>
              <w:rPr>
                <w:rFonts w:ascii="Nunito" w:eastAsia="Nunito" w:hAnsi="Nunito" w:cs="Nunito"/>
                <w:color w:val="314D7F"/>
              </w:rPr>
            </w:pPr>
          </w:p>
        </w:tc>
      </w:tr>
      <w:tr w:rsidR="00A01A2B" w14:paraId="3CC20B07" w14:textId="77777777">
        <w:tc>
          <w:tcPr>
            <w:tcW w:w="3510" w:type="dxa"/>
            <w:tcBorders>
              <w:top w:val="single" w:sz="12" w:space="0" w:color="026633"/>
              <w:left w:val="nil"/>
              <w:bottom w:val="single" w:sz="12" w:space="0" w:color="026633"/>
              <w:right w:val="single" w:sz="12" w:space="0" w:color="026633"/>
            </w:tcBorders>
            <w:shd w:val="clear" w:color="auto" w:fill="auto"/>
          </w:tcPr>
          <w:p w14:paraId="5C57D0AC" w14:textId="77777777" w:rsidR="00A01A2B" w:rsidRDefault="00D517BD">
            <w:pPr>
              <w:spacing w:before="120" w:after="120" w:line="259" w:lineRule="auto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Place of Work of Referee:</w:t>
            </w:r>
          </w:p>
        </w:tc>
        <w:tc>
          <w:tcPr>
            <w:tcW w:w="5346" w:type="dxa"/>
            <w:tcBorders>
              <w:top w:val="single" w:sz="12" w:space="0" w:color="026633"/>
              <w:left w:val="single" w:sz="12" w:space="0" w:color="026633"/>
              <w:bottom w:val="single" w:sz="12" w:space="0" w:color="026633"/>
              <w:right w:val="nil"/>
            </w:tcBorders>
            <w:shd w:val="clear" w:color="auto" w:fill="auto"/>
          </w:tcPr>
          <w:p w14:paraId="2FED46CE" w14:textId="77777777" w:rsidR="00A01A2B" w:rsidRDefault="00A01A2B">
            <w:pPr>
              <w:spacing w:before="120" w:after="120" w:line="259" w:lineRule="auto"/>
              <w:rPr>
                <w:rFonts w:ascii="Nunito" w:eastAsia="Nunito" w:hAnsi="Nunito" w:cs="Nunito"/>
                <w:color w:val="314D7F"/>
              </w:rPr>
            </w:pPr>
          </w:p>
        </w:tc>
      </w:tr>
      <w:tr w:rsidR="00A01A2B" w14:paraId="6FC68A28" w14:textId="77777777">
        <w:tc>
          <w:tcPr>
            <w:tcW w:w="3510" w:type="dxa"/>
            <w:tcBorders>
              <w:top w:val="single" w:sz="12" w:space="0" w:color="026633"/>
              <w:left w:val="nil"/>
              <w:bottom w:val="single" w:sz="12" w:space="0" w:color="026633"/>
              <w:right w:val="single" w:sz="12" w:space="0" w:color="026633"/>
            </w:tcBorders>
            <w:shd w:val="clear" w:color="auto" w:fill="auto"/>
          </w:tcPr>
          <w:p w14:paraId="7B2DDC3D" w14:textId="77777777" w:rsidR="00A01A2B" w:rsidRDefault="00D517BD">
            <w:pPr>
              <w:spacing w:before="120" w:after="120" w:line="259" w:lineRule="auto"/>
              <w:rPr>
                <w:rFonts w:ascii="Nunito" w:eastAsia="Nunito" w:hAnsi="Nunito" w:cs="Nunito"/>
                <w:color w:val="314D7F"/>
              </w:rPr>
            </w:pPr>
            <w:r>
              <w:rPr>
                <w:rFonts w:ascii="Nunito" w:eastAsia="Nunito" w:hAnsi="Nunito" w:cs="Nunito"/>
              </w:rPr>
              <w:t>Phone (Home)</w:t>
            </w:r>
          </w:p>
        </w:tc>
        <w:tc>
          <w:tcPr>
            <w:tcW w:w="5346" w:type="dxa"/>
            <w:tcBorders>
              <w:top w:val="single" w:sz="12" w:space="0" w:color="026633"/>
              <w:left w:val="single" w:sz="12" w:space="0" w:color="026633"/>
              <w:bottom w:val="single" w:sz="12" w:space="0" w:color="026633"/>
              <w:right w:val="nil"/>
            </w:tcBorders>
            <w:shd w:val="clear" w:color="auto" w:fill="auto"/>
          </w:tcPr>
          <w:p w14:paraId="2967020E" w14:textId="77777777" w:rsidR="00A01A2B" w:rsidRDefault="00A01A2B">
            <w:pPr>
              <w:spacing w:before="120" w:after="120" w:line="259" w:lineRule="auto"/>
              <w:rPr>
                <w:rFonts w:ascii="Nunito" w:eastAsia="Nunito" w:hAnsi="Nunito" w:cs="Nunito"/>
                <w:color w:val="314D7F"/>
              </w:rPr>
            </w:pPr>
          </w:p>
        </w:tc>
      </w:tr>
      <w:tr w:rsidR="00A01A2B" w14:paraId="653325E3" w14:textId="77777777">
        <w:tc>
          <w:tcPr>
            <w:tcW w:w="3510" w:type="dxa"/>
            <w:tcBorders>
              <w:top w:val="single" w:sz="12" w:space="0" w:color="026633"/>
              <w:left w:val="nil"/>
              <w:bottom w:val="single" w:sz="12" w:space="0" w:color="026633"/>
              <w:right w:val="single" w:sz="12" w:space="0" w:color="026633"/>
            </w:tcBorders>
            <w:shd w:val="clear" w:color="auto" w:fill="auto"/>
          </w:tcPr>
          <w:p w14:paraId="2EAF0DC7" w14:textId="77777777" w:rsidR="00A01A2B" w:rsidRDefault="00D517BD">
            <w:pPr>
              <w:spacing w:before="120" w:after="120" w:line="259" w:lineRule="auto"/>
              <w:rPr>
                <w:rFonts w:ascii="Nunito" w:eastAsia="Nunito" w:hAnsi="Nunito" w:cs="Nunito"/>
                <w:color w:val="314D7F"/>
              </w:rPr>
            </w:pPr>
            <w:r>
              <w:rPr>
                <w:rFonts w:ascii="Nunito" w:eastAsia="Nunito" w:hAnsi="Nunito" w:cs="Nunito"/>
              </w:rPr>
              <w:t>Phone (work):</w:t>
            </w:r>
          </w:p>
        </w:tc>
        <w:tc>
          <w:tcPr>
            <w:tcW w:w="5346" w:type="dxa"/>
            <w:tcBorders>
              <w:top w:val="single" w:sz="12" w:space="0" w:color="026633"/>
              <w:left w:val="single" w:sz="12" w:space="0" w:color="026633"/>
              <w:bottom w:val="single" w:sz="12" w:space="0" w:color="026633"/>
              <w:right w:val="nil"/>
            </w:tcBorders>
            <w:shd w:val="clear" w:color="auto" w:fill="auto"/>
          </w:tcPr>
          <w:p w14:paraId="0CB05ED7" w14:textId="77777777" w:rsidR="00A01A2B" w:rsidRDefault="00A01A2B">
            <w:pPr>
              <w:spacing w:before="120" w:after="120" w:line="259" w:lineRule="auto"/>
              <w:rPr>
                <w:rFonts w:ascii="Nunito" w:eastAsia="Nunito" w:hAnsi="Nunito" w:cs="Nunito"/>
                <w:color w:val="314D7F"/>
              </w:rPr>
            </w:pPr>
          </w:p>
        </w:tc>
      </w:tr>
      <w:tr w:rsidR="00A01A2B" w14:paraId="2D80E276" w14:textId="77777777">
        <w:tc>
          <w:tcPr>
            <w:tcW w:w="3510" w:type="dxa"/>
            <w:tcBorders>
              <w:top w:val="single" w:sz="12" w:space="0" w:color="026633"/>
              <w:left w:val="nil"/>
              <w:bottom w:val="single" w:sz="12" w:space="0" w:color="026633"/>
              <w:right w:val="single" w:sz="12" w:space="0" w:color="026633"/>
            </w:tcBorders>
            <w:shd w:val="clear" w:color="auto" w:fill="auto"/>
          </w:tcPr>
          <w:p w14:paraId="76414FC0" w14:textId="77777777" w:rsidR="00A01A2B" w:rsidRDefault="00D517BD">
            <w:pPr>
              <w:spacing w:before="120" w:after="120" w:line="259" w:lineRule="auto"/>
              <w:rPr>
                <w:rFonts w:ascii="Nunito" w:eastAsia="Nunito" w:hAnsi="Nunito" w:cs="Nunito"/>
                <w:color w:val="314D7F"/>
              </w:rPr>
            </w:pPr>
            <w:r>
              <w:rPr>
                <w:rFonts w:ascii="Nunito" w:eastAsia="Nunito" w:hAnsi="Nunito" w:cs="Nunito"/>
              </w:rPr>
              <w:t>Phone (Mobile):</w:t>
            </w:r>
          </w:p>
        </w:tc>
        <w:tc>
          <w:tcPr>
            <w:tcW w:w="5346" w:type="dxa"/>
            <w:tcBorders>
              <w:top w:val="single" w:sz="12" w:space="0" w:color="026633"/>
              <w:left w:val="single" w:sz="12" w:space="0" w:color="026633"/>
              <w:bottom w:val="single" w:sz="12" w:space="0" w:color="026633"/>
              <w:right w:val="nil"/>
            </w:tcBorders>
            <w:shd w:val="clear" w:color="auto" w:fill="auto"/>
          </w:tcPr>
          <w:p w14:paraId="429D743B" w14:textId="77777777" w:rsidR="00A01A2B" w:rsidRDefault="00A01A2B">
            <w:pPr>
              <w:spacing w:before="120" w:after="120" w:line="259" w:lineRule="auto"/>
              <w:rPr>
                <w:rFonts w:ascii="Nunito" w:eastAsia="Nunito" w:hAnsi="Nunito" w:cs="Nunito"/>
                <w:color w:val="314D7F"/>
              </w:rPr>
            </w:pPr>
          </w:p>
        </w:tc>
      </w:tr>
      <w:tr w:rsidR="00A01A2B" w14:paraId="357939A8" w14:textId="77777777">
        <w:tc>
          <w:tcPr>
            <w:tcW w:w="3510" w:type="dxa"/>
            <w:tcBorders>
              <w:top w:val="single" w:sz="12" w:space="0" w:color="026633"/>
              <w:left w:val="nil"/>
              <w:bottom w:val="single" w:sz="12" w:space="0" w:color="026633"/>
              <w:right w:val="single" w:sz="12" w:space="0" w:color="026633"/>
            </w:tcBorders>
            <w:shd w:val="clear" w:color="auto" w:fill="auto"/>
          </w:tcPr>
          <w:p w14:paraId="447C9957" w14:textId="77777777" w:rsidR="00A01A2B" w:rsidRDefault="00D517BD">
            <w:pPr>
              <w:spacing w:before="120" w:after="120" w:line="259" w:lineRule="auto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Email:</w:t>
            </w:r>
          </w:p>
        </w:tc>
        <w:tc>
          <w:tcPr>
            <w:tcW w:w="5346" w:type="dxa"/>
            <w:tcBorders>
              <w:top w:val="single" w:sz="12" w:space="0" w:color="026633"/>
              <w:left w:val="single" w:sz="12" w:space="0" w:color="026633"/>
              <w:bottom w:val="single" w:sz="12" w:space="0" w:color="026633"/>
              <w:right w:val="nil"/>
            </w:tcBorders>
            <w:shd w:val="clear" w:color="auto" w:fill="auto"/>
          </w:tcPr>
          <w:p w14:paraId="7B137B97" w14:textId="77777777" w:rsidR="00A01A2B" w:rsidRDefault="00A01A2B">
            <w:pPr>
              <w:spacing w:before="120" w:after="120" w:line="259" w:lineRule="auto"/>
              <w:rPr>
                <w:rFonts w:ascii="Nunito" w:eastAsia="Nunito" w:hAnsi="Nunito" w:cs="Nunito"/>
                <w:color w:val="314D7F"/>
              </w:rPr>
            </w:pPr>
          </w:p>
        </w:tc>
      </w:tr>
      <w:tr w:rsidR="00A01A2B" w14:paraId="1F37F1DE" w14:textId="77777777">
        <w:tc>
          <w:tcPr>
            <w:tcW w:w="3510" w:type="dxa"/>
            <w:tcBorders>
              <w:top w:val="single" w:sz="12" w:space="0" w:color="026633"/>
              <w:left w:val="nil"/>
              <w:bottom w:val="single" w:sz="12" w:space="0" w:color="026633"/>
              <w:right w:val="single" w:sz="12" w:space="0" w:color="026633"/>
            </w:tcBorders>
            <w:shd w:val="clear" w:color="auto" w:fill="auto"/>
            <w:vAlign w:val="center"/>
          </w:tcPr>
          <w:p w14:paraId="06A5A7CB" w14:textId="77777777" w:rsidR="00A01A2B" w:rsidRDefault="00D517BD">
            <w:pPr>
              <w:spacing w:before="120" w:after="120" w:line="259" w:lineRule="auto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Are you prepared to be contacted by telephone or email to follow up on the information contained in this report if necessary?</w:t>
            </w:r>
            <w:r>
              <w:rPr>
                <w:rFonts w:ascii="Nunito" w:eastAsia="Nunito" w:hAnsi="Nunito" w:cs="Nunito"/>
              </w:rPr>
              <w:tab/>
            </w:r>
          </w:p>
        </w:tc>
        <w:tc>
          <w:tcPr>
            <w:tcW w:w="5346" w:type="dxa"/>
            <w:tcBorders>
              <w:top w:val="single" w:sz="12" w:space="0" w:color="026633"/>
              <w:left w:val="single" w:sz="12" w:space="0" w:color="026633"/>
              <w:bottom w:val="single" w:sz="12" w:space="0" w:color="026633"/>
              <w:right w:val="nil"/>
            </w:tcBorders>
            <w:shd w:val="clear" w:color="auto" w:fill="auto"/>
          </w:tcPr>
          <w:p w14:paraId="1C22CE58" w14:textId="77777777" w:rsidR="00A01A2B" w:rsidRDefault="00D517BD">
            <w:pPr>
              <w:spacing w:before="120" w:after="120" w:line="259" w:lineRule="auto"/>
              <w:rPr>
                <w:rFonts w:ascii="Nunito" w:eastAsia="Nunito" w:hAnsi="Nunito" w:cs="Nunit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4136EAC9" wp14:editId="72D9FCCE">
                      <wp:simplePos x="0" y="0"/>
                      <wp:positionH relativeFrom="column">
                        <wp:posOffset>2159000</wp:posOffset>
                      </wp:positionH>
                      <wp:positionV relativeFrom="paragraph">
                        <wp:posOffset>266700</wp:posOffset>
                      </wp:positionV>
                      <wp:extent cx="257175" cy="266700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1700" y="3660938"/>
                                <a:ext cx="2286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0E5951E" w14:textId="77777777" w:rsidR="00A01A2B" w:rsidRDefault="00A01A2B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36EAC9" id="Rectangle 2" o:spid="_x0000_s1026" style="position:absolute;margin-left:170pt;margin-top:21pt;width:20.25pt;height:2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0E5951E" w14:textId="77777777" w:rsidR="00A01A2B" w:rsidRDefault="00A01A2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E52D743" w14:textId="77777777" w:rsidR="00A01A2B" w:rsidRDefault="00D517BD">
            <w:pPr>
              <w:spacing w:before="120" w:after="120" w:line="259" w:lineRule="auto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ab/>
            </w:r>
            <w:proofErr w:type="gramStart"/>
            <w:r>
              <w:rPr>
                <w:rFonts w:ascii="Nunito" w:eastAsia="Nunito" w:hAnsi="Nunito" w:cs="Nunito"/>
              </w:rPr>
              <w:t>Yes</w:t>
            </w:r>
            <w:proofErr w:type="gramEnd"/>
            <w:r>
              <w:rPr>
                <w:rFonts w:ascii="Nunito" w:eastAsia="Nunito" w:hAnsi="Nunito" w:cs="Nunito"/>
              </w:rPr>
              <w:tab/>
            </w:r>
            <w:r>
              <w:rPr>
                <w:rFonts w:ascii="Nunito" w:eastAsia="Nunito" w:hAnsi="Nunito" w:cs="Nunito"/>
              </w:rPr>
              <w:tab/>
            </w:r>
            <w:r>
              <w:rPr>
                <w:rFonts w:ascii="Nunito" w:eastAsia="Nunito" w:hAnsi="Nunito" w:cs="Nunito"/>
              </w:rPr>
              <w:tab/>
              <w:t>No</w:t>
            </w:r>
            <w:r>
              <w:rPr>
                <w:rFonts w:ascii="Nunito" w:eastAsia="Nunito" w:hAnsi="Nunito" w:cs="Nunito"/>
              </w:rPr>
              <w:tab/>
              <w:t>x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2FC4583C" wp14:editId="1A79B0C5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12700</wp:posOffset>
                      </wp:positionV>
                      <wp:extent cx="257175" cy="266700"/>
                      <wp:effectExtent l="0" t="0" r="0" b="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1700" y="3660938"/>
                                <a:ext cx="228600" cy="238125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FCF3017" w14:textId="77777777" w:rsidR="00A01A2B" w:rsidRDefault="00A01A2B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C4583C" id="Rectangle 1" o:spid="_x0000_s1027" style="position:absolute;margin-left:62pt;margin-top:1pt;width:20.25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" filled="f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FCF3017" w14:textId="77777777" w:rsidR="00A01A2B" w:rsidRDefault="00A01A2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B19289D" w14:textId="77777777" w:rsidR="00A01A2B" w:rsidRDefault="00A01A2B">
            <w:pPr>
              <w:spacing w:before="120" w:after="120" w:line="259" w:lineRule="auto"/>
              <w:rPr>
                <w:rFonts w:ascii="Nunito" w:eastAsia="Nunito" w:hAnsi="Nunito" w:cs="Nunito"/>
                <w:color w:val="314D7F"/>
              </w:rPr>
            </w:pPr>
          </w:p>
        </w:tc>
      </w:tr>
    </w:tbl>
    <w:p w14:paraId="40469B87" w14:textId="77777777" w:rsidR="00A01A2B" w:rsidRDefault="00A01A2B">
      <w:pPr>
        <w:spacing w:line="240" w:lineRule="auto"/>
        <w:jc w:val="both"/>
        <w:rPr>
          <w:rFonts w:ascii="Nunito" w:eastAsia="Nunito" w:hAnsi="Nunito" w:cs="Nunito"/>
          <w:b/>
          <w:sz w:val="24"/>
          <w:szCs w:val="24"/>
        </w:rPr>
        <w:sectPr w:rsidR="00A01A2B">
          <w:footerReference w:type="default" r:id="rId8"/>
          <w:headerReference w:type="first" r:id="rId9"/>
          <w:pgSz w:w="11880" w:h="16820"/>
          <w:pgMar w:top="222" w:right="324" w:bottom="499" w:left="612" w:header="0" w:footer="720" w:gutter="0"/>
          <w:pgNumType w:start="0"/>
          <w:cols w:space="720"/>
        </w:sectPr>
      </w:pPr>
    </w:p>
    <w:p w14:paraId="1C99604F" w14:textId="77777777" w:rsidR="00A01A2B" w:rsidRDefault="00D517BD">
      <w:pPr>
        <w:spacing w:after="160" w:line="240" w:lineRule="auto"/>
        <w:jc w:val="center"/>
        <w:rPr>
          <w:rFonts w:ascii="Pinyon Script" w:eastAsia="Pinyon Script" w:hAnsi="Pinyon Script" w:cs="Pinyon Script"/>
          <w:b/>
          <w:i/>
          <w:color w:val="274E13"/>
          <w:sz w:val="24"/>
          <w:szCs w:val="24"/>
        </w:rPr>
      </w:pPr>
      <w:r>
        <w:rPr>
          <w:rFonts w:ascii="Nunito" w:eastAsia="Nunito" w:hAnsi="Nunito" w:cs="Nunito"/>
          <w:b/>
          <w:color w:val="274E13"/>
          <w:sz w:val="24"/>
          <w:szCs w:val="24"/>
        </w:rPr>
        <w:lastRenderedPageBreak/>
        <w:t>Please assess the applicant’s performance against each of the following criteria by placing an ‘X’ in the appropriate box.</w:t>
      </w:r>
      <w:r>
        <w:rPr>
          <w:rFonts w:ascii="Nunito" w:eastAsia="Nunito" w:hAnsi="Nunito" w:cs="Nunito"/>
          <w:b/>
          <w:i/>
          <w:color w:val="274E13"/>
          <w:sz w:val="24"/>
          <w:szCs w:val="24"/>
        </w:rPr>
        <w:t xml:space="preserve"> </w:t>
      </w:r>
      <w:r>
        <w:rPr>
          <w:rFonts w:ascii="Pinyon Script" w:eastAsia="Pinyon Script" w:hAnsi="Pinyon Script" w:cs="Pinyon Script"/>
          <w:b/>
          <w:i/>
          <w:color w:val="274E13"/>
          <w:sz w:val="24"/>
          <w:szCs w:val="24"/>
        </w:rPr>
        <w:t>Thank you.</w:t>
      </w:r>
    </w:p>
    <w:tbl>
      <w:tblPr>
        <w:tblStyle w:val="a1"/>
        <w:tblW w:w="9735" w:type="dxa"/>
        <w:tblInd w:w="-4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95"/>
        <w:gridCol w:w="1245"/>
        <w:gridCol w:w="1245"/>
        <w:gridCol w:w="1320"/>
        <w:gridCol w:w="1230"/>
      </w:tblGrid>
      <w:tr w:rsidR="00A01A2B" w14:paraId="6487112A" w14:textId="77777777">
        <w:trPr>
          <w:trHeight w:val="975"/>
        </w:trPr>
        <w:tc>
          <w:tcPr>
            <w:tcW w:w="4695" w:type="dxa"/>
            <w:shd w:val="clear" w:color="auto" w:fill="6AA84F"/>
            <w:vAlign w:val="center"/>
          </w:tcPr>
          <w:p w14:paraId="431081DA" w14:textId="77777777" w:rsidR="00A01A2B" w:rsidRDefault="00D517BD">
            <w:pPr>
              <w:jc w:val="center"/>
              <w:rPr>
                <w:rFonts w:ascii="Nunito" w:eastAsia="Nunito" w:hAnsi="Nunito" w:cs="Nunito"/>
                <w:b/>
                <w:sz w:val="20"/>
                <w:szCs w:val="20"/>
              </w:rPr>
            </w:pPr>
            <w:r>
              <w:rPr>
                <w:rFonts w:ascii="Nunito" w:eastAsia="Nunito" w:hAnsi="Nunito" w:cs="Nunito"/>
                <w:b/>
                <w:color w:val="FFFFFF"/>
              </w:rPr>
              <w:t>Professional Skills and Attributes for Years 0-3</w:t>
            </w:r>
          </w:p>
        </w:tc>
        <w:tc>
          <w:tcPr>
            <w:tcW w:w="1245" w:type="dxa"/>
            <w:shd w:val="clear" w:color="auto" w:fill="6AA84F"/>
            <w:vAlign w:val="center"/>
          </w:tcPr>
          <w:p w14:paraId="6B526926" w14:textId="77777777" w:rsidR="00A01A2B" w:rsidRDefault="00D517BD">
            <w:pPr>
              <w:pStyle w:val="Heading3"/>
              <w:spacing w:before="0" w:after="0" w:line="216" w:lineRule="auto"/>
              <w:ind w:left="113" w:right="113"/>
              <w:rPr>
                <w:rFonts w:ascii="Nunito" w:eastAsia="Nunito" w:hAnsi="Nunito" w:cs="Nunito"/>
                <w:b w:val="0"/>
                <w:color w:val="FFFFFF"/>
                <w:sz w:val="18"/>
                <w:szCs w:val="18"/>
              </w:rPr>
            </w:pPr>
            <w:bookmarkStart w:id="0" w:name="_z79srx29dqs4" w:colFirst="0" w:colLast="0"/>
            <w:bookmarkEnd w:id="0"/>
            <w:r>
              <w:rPr>
                <w:rFonts w:ascii="Nunito" w:eastAsia="Nunito" w:hAnsi="Nunito" w:cs="Nunito"/>
                <w:b w:val="0"/>
                <w:color w:val="FFFFFF"/>
                <w:sz w:val="18"/>
                <w:szCs w:val="18"/>
              </w:rPr>
              <w:t>Strongly Agree</w:t>
            </w:r>
          </w:p>
        </w:tc>
        <w:tc>
          <w:tcPr>
            <w:tcW w:w="1245" w:type="dxa"/>
            <w:shd w:val="clear" w:color="auto" w:fill="6AA84F"/>
            <w:vAlign w:val="center"/>
          </w:tcPr>
          <w:p w14:paraId="5398D8A8" w14:textId="77777777" w:rsidR="00A01A2B" w:rsidRDefault="00D517BD">
            <w:pPr>
              <w:pStyle w:val="Heading3"/>
              <w:spacing w:before="0" w:after="0" w:line="216" w:lineRule="auto"/>
              <w:ind w:left="113" w:right="113"/>
              <w:jc w:val="center"/>
              <w:rPr>
                <w:rFonts w:ascii="Nunito" w:eastAsia="Nunito" w:hAnsi="Nunito" w:cs="Nunito"/>
                <w:b w:val="0"/>
                <w:color w:val="FFFFFF"/>
                <w:sz w:val="18"/>
                <w:szCs w:val="18"/>
              </w:rPr>
            </w:pPr>
            <w:r>
              <w:rPr>
                <w:rFonts w:ascii="Nunito" w:eastAsia="Nunito" w:hAnsi="Nunito" w:cs="Nunito"/>
                <w:b w:val="0"/>
                <w:color w:val="FFFFFF"/>
                <w:sz w:val="18"/>
                <w:szCs w:val="18"/>
              </w:rPr>
              <w:t>Agree</w:t>
            </w:r>
          </w:p>
        </w:tc>
        <w:tc>
          <w:tcPr>
            <w:tcW w:w="1320" w:type="dxa"/>
            <w:shd w:val="clear" w:color="auto" w:fill="6AA84F"/>
            <w:vAlign w:val="center"/>
          </w:tcPr>
          <w:p w14:paraId="29BC76A1" w14:textId="77777777" w:rsidR="00A01A2B" w:rsidRDefault="00D517BD">
            <w:pPr>
              <w:pStyle w:val="Heading3"/>
              <w:spacing w:before="0" w:after="0" w:line="216" w:lineRule="auto"/>
              <w:ind w:right="113"/>
              <w:rPr>
                <w:rFonts w:ascii="Nunito" w:eastAsia="Nunito" w:hAnsi="Nunito" w:cs="Nunito"/>
                <w:b w:val="0"/>
                <w:color w:val="FFFFFF"/>
                <w:sz w:val="18"/>
                <w:szCs w:val="18"/>
              </w:rPr>
            </w:pPr>
            <w:r>
              <w:rPr>
                <w:rFonts w:ascii="Nunito" w:eastAsia="Nunito" w:hAnsi="Nunito" w:cs="Nunito"/>
                <w:b w:val="0"/>
                <w:color w:val="FFFFFF"/>
                <w:sz w:val="18"/>
                <w:szCs w:val="18"/>
              </w:rPr>
              <w:t>Disagree</w:t>
            </w:r>
          </w:p>
        </w:tc>
        <w:tc>
          <w:tcPr>
            <w:tcW w:w="1230" w:type="dxa"/>
            <w:shd w:val="clear" w:color="auto" w:fill="6AA84F"/>
          </w:tcPr>
          <w:p w14:paraId="3E1FD0E9" w14:textId="77777777" w:rsidR="00A01A2B" w:rsidRDefault="00A01A2B">
            <w:pPr>
              <w:pStyle w:val="Heading3"/>
              <w:spacing w:before="0" w:after="0" w:line="216" w:lineRule="auto"/>
              <w:ind w:left="113" w:right="113"/>
              <w:rPr>
                <w:rFonts w:ascii="Nunito" w:eastAsia="Nunito" w:hAnsi="Nunito" w:cs="Nunito"/>
                <w:b w:val="0"/>
                <w:color w:val="FFFFFF"/>
                <w:sz w:val="16"/>
                <w:szCs w:val="16"/>
              </w:rPr>
            </w:pPr>
          </w:p>
          <w:p w14:paraId="659E4CFD" w14:textId="77777777" w:rsidR="00A01A2B" w:rsidRDefault="00A01A2B">
            <w:pPr>
              <w:pStyle w:val="Heading3"/>
              <w:spacing w:before="0" w:after="0" w:line="216" w:lineRule="auto"/>
              <w:ind w:right="113"/>
              <w:rPr>
                <w:rFonts w:ascii="Nunito" w:eastAsia="Nunito" w:hAnsi="Nunito" w:cs="Nunito"/>
                <w:b w:val="0"/>
                <w:color w:val="FFFFFF"/>
                <w:sz w:val="16"/>
                <w:szCs w:val="16"/>
              </w:rPr>
            </w:pPr>
          </w:p>
          <w:p w14:paraId="04FC77A8" w14:textId="77777777" w:rsidR="00A01A2B" w:rsidRDefault="00D517BD">
            <w:pPr>
              <w:pStyle w:val="Heading3"/>
              <w:spacing w:before="0" w:after="0" w:line="216" w:lineRule="auto"/>
              <w:ind w:right="113"/>
              <w:jc w:val="center"/>
              <w:rPr>
                <w:rFonts w:ascii="Nunito" w:eastAsia="Nunito" w:hAnsi="Nunito" w:cs="Nunito"/>
                <w:b w:val="0"/>
                <w:color w:val="FFFFFF"/>
                <w:sz w:val="16"/>
                <w:szCs w:val="16"/>
              </w:rPr>
            </w:pPr>
            <w:r>
              <w:rPr>
                <w:rFonts w:ascii="Nunito" w:eastAsia="Nunito" w:hAnsi="Nunito" w:cs="Nunito"/>
                <w:b w:val="0"/>
                <w:color w:val="FFFFFF"/>
                <w:sz w:val="16"/>
                <w:szCs w:val="16"/>
              </w:rPr>
              <w:t>Strongly Disagree</w:t>
            </w:r>
          </w:p>
        </w:tc>
      </w:tr>
      <w:tr w:rsidR="00A01A2B" w14:paraId="4CB8C2A0" w14:textId="77777777">
        <w:trPr>
          <w:trHeight w:val="809"/>
        </w:trPr>
        <w:tc>
          <w:tcPr>
            <w:tcW w:w="4695" w:type="dxa"/>
            <w:shd w:val="clear" w:color="auto" w:fill="FFFFFF"/>
            <w:vAlign w:val="center"/>
          </w:tcPr>
          <w:p w14:paraId="2CAA6DBF" w14:textId="77777777" w:rsidR="00A01A2B" w:rsidRDefault="00D517BD">
            <w:pPr>
              <w:spacing w:after="160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 xml:space="preserve">Is an </w:t>
            </w:r>
            <w:r>
              <w:rPr>
                <w:rFonts w:ascii="Nunito" w:eastAsia="Nunito" w:hAnsi="Nunito" w:cs="Nunito"/>
                <w:b/>
              </w:rPr>
              <w:t>experienced and capable strategic leader</w:t>
            </w:r>
            <w:r>
              <w:rPr>
                <w:rFonts w:ascii="Nunito" w:eastAsia="Nunito" w:hAnsi="Nunito" w:cs="Nunito"/>
              </w:rPr>
              <w:t xml:space="preserve"> </w:t>
            </w:r>
          </w:p>
        </w:tc>
        <w:tc>
          <w:tcPr>
            <w:tcW w:w="1245" w:type="dxa"/>
            <w:shd w:val="clear" w:color="auto" w:fill="FFFFFF"/>
            <w:vAlign w:val="center"/>
          </w:tcPr>
          <w:p w14:paraId="21410B09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color w:val="314D7F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 w14:paraId="57511928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color w:val="314D7F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FFFFFF"/>
            <w:vAlign w:val="center"/>
          </w:tcPr>
          <w:p w14:paraId="5D3EF8E8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color w:val="314D7F"/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FFFFFF"/>
            <w:vAlign w:val="center"/>
          </w:tcPr>
          <w:p w14:paraId="53DFD344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color w:val="314D7F"/>
                <w:sz w:val="20"/>
                <w:szCs w:val="20"/>
              </w:rPr>
            </w:pPr>
          </w:p>
        </w:tc>
      </w:tr>
      <w:tr w:rsidR="00A01A2B" w14:paraId="59CF722F" w14:textId="77777777">
        <w:trPr>
          <w:trHeight w:val="809"/>
        </w:trPr>
        <w:tc>
          <w:tcPr>
            <w:tcW w:w="4695" w:type="dxa"/>
            <w:shd w:val="clear" w:color="auto" w:fill="FFFFFF"/>
            <w:vAlign w:val="center"/>
          </w:tcPr>
          <w:p w14:paraId="670F55AE" w14:textId="77777777" w:rsidR="00A01A2B" w:rsidRDefault="00D517BD">
            <w:pPr>
              <w:spacing w:after="160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 xml:space="preserve">Is a leader who </w:t>
            </w:r>
            <w:r>
              <w:rPr>
                <w:rFonts w:ascii="Nunito" w:eastAsia="Nunito" w:hAnsi="Nunito" w:cs="Nunito"/>
                <w:b/>
              </w:rPr>
              <w:t xml:space="preserve">inspires and motivates </w:t>
            </w:r>
            <w:r>
              <w:rPr>
                <w:rFonts w:ascii="Nunito" w:eastAsia="Nunito" w:hAnsi="Nunito" w:cs="Nunito"/>
              </w:rPr>
              <w:t>others</w:t>
            </w:r>
          </w:p>
        </w:tc>
        <w:tc>
          <w:tcPr>
            <w:tcW w:w="1245" w:type="dxa"/>
            <w:shd w:val="clear" w:color="auto" w:fill="FFFFFF"/>
            <w:vAlign w:val="center"/>
          </w:tcPr>
          <w:p w14:paraId="5256E115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color w:val="314D7F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 w14:paraId="6A05B98B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color w:val="314D7F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FFFFFF"/>
            <w:vAlign w:val="center"/>
          </w:tcPr>
          <w:p w14:paraId="78ABFE4E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color w:val="314D7F"/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FFFFFF"/>
            <w:vAlign w:val="center"/>
          </w:tcPr>
          <w:p w14:paraId="7947FD5B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color w:val="314D7F"/>
                <w:sz w:val="20"/>
                <w:szCs w:val="20"/>
              </w:rPr>
            </w:pPr>
          </w:p>
        </w:tc>
      </w:tr>
      <w:tr w:rsidR="00A01A2B" w14:paraId="4E0E37F2" w14:textId="77777777">
        <w:trPr>
          <w:trHeight w:val="809"/>
        </w:trPr>
        <w:tc>
          <w:tcPr>
            <w:tcW w:w="4695" w:type="dxa"/>
            <w:shd w:val="clear" w:color="auto" w:fill="FFFFFF"/>
            <w:vAlign w:val="center"/>
          </w:tcPr>
          <w:p w14:paraId="065C6519" w14:textId="77777777" w:rsidR="00A01A2B" w:rsidRDefault="00D517BD">
            <w:pPr>
              <w:spacing w:after="160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 xml:space="preserve">Works </w:t>
            </w:r>
            <w:r>
              <w:rPr>
                <w:rFonts w:ascii="Nunito" w:eastAsia="Nunito" w:hAnsi="Nunito" w:cs="Nunito"/>
                <w:b/>
              </w:rPr>
              <w:t>collaboratively</w:t>
            </w:r>
            <w:r>
              <w:rPr>
                <w:rFonts w:ascii="Nunito" w:eastAsia="Nunito" w:hAnsi="Nunito" w:cs="Nunito"/>
              </w:rPr>
              <w:t xml:space="preserve"> with others</w:t>
            </w:r>
          </w:p>
        </w:tc>
        <w:tc>
          <w:tcPr>
            <w:tcW w:w="1245" w:type="dxa"/>
            <w:shd w:val="clear" w:color="auto" w:fill="FFFFFF"/>
            <w:vAlign w:val="center"/>
          </w:tcPr>
          <w:p w14:paraId="219F1267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color w:val="314D7F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 w14:paraId="6E91B43C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color w:val="314D7F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FFFFFF"/>
            <w:vAlign w:val="center"/>
          </w:tcPr>
          <w:p w14:paraId="66BC5230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color w:val="314D7F"/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FFFFFF"/>
            <w:vAlign w:val="center"/>
          </w:tcPr>
          <w:p w14:paraId="61A9E6F5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color w:val="314D7F"/>
                <w:sz w:val="20"/>
                <w:szCs w:val="20"/>
              </w:rPr>
            </w:pPr>
          </w:p>
        </w:tc>
      </w:tr>
      <w:tr w:rsidR="00A01A2B" w14:paraId="7AA2FF14" w14:textId="77777777">
        <w:trPr>
          <w:trHeight w:val="809"/>
        </w:trPr>
        <w:tc>
          <w:tcPr>
            <w:tcW w:w="4695" w:type="dxa"/>
            <w:shd w:val="clear" w:color="auto" w:fill="FFFFFF"/>
            <w:vAlign w:val="center"/>
          </w:tcPr>
          <w:p w14:paraId="12850AD2" w14:textId="77777777" w:rsidR="00A01A2B" w:rsidRDefault="00D517BD">
            <w:pPr>
              <w:spacing w:after="160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 xml:space="preserve">Would be able to lead the development and implementation of the </w:t>
            </w:r>
            <w:r>
              <w:rPr>
                <w:rFonts w:ascii="Nunito" w:eastAsia="Nunito" w:hAnsi="Nunito" w:cs="Nunito"/>
                <w:b/>
              </w:rPr>
              <w:t xml:space="preserve">Curriculum in English </w:t>
            </w:r>
          </w:p>
        </w:tc>
        <w:tc>
          <w:tcPr>
            <w:tcW w:w="1245" w:type="dxa"/>
            <w:shd w:val="clear" w:color="auto" w:fill="FFFFFF"/>
            <w:vAlign w:val="center"/>
          </w:tcPr>
          <w:p w14:paraId="14FCCDD8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color w:val="314D7F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 w14:paraId="417189BF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color w:val="314D7F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FFFFFF"/>
            <w:vAlign w:val="center"/>
          </w:tcPr>
          <w:p w14:paraId="3BBE39A8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color w:val="314D7F"/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FFFFFF"/>
            <w:vAlign w:val="center"/>
          </w:tcPr>
          <w:p w14:paraId="0BB6B0A2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color w:val="314D7F"/>
                <w:sz w:val="20"/>
                <w:szCs w:val="20"/>
              </w:rPr>
            </w:pPr>
          </w:p>
        </w:tc>
      </w:tr>
      <w:tr w:rsidR="00A01A2B" w14:paraId="65D8EC9A" w14:textId="77777777">
        <w:trPr>
          <w:trHeight w:val="809"/>
        </w:trPr>
        <w:tc>
          <w:tcPr>
            <w:tcW w:w="4695" w:type="dxa"/>
            <w:shd w:val="clear" w:color="auto" w:fill="FFFFFF"/>
            <w:vAlign w:val="center"/>
          </w:tcPr>
          <w:p w14:paraId="5A20A65D" w14:textId="77777777" w:rsidR="00A01A2B" w:rsidRDefault="00D517BD">
            <w:pPr>
              <w:spacing w:after="160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 xml:space="preserve">Would be able to lead the development and implementation of the </w:t>
            </w:r>
            <w:r>
              <w:rPr>
                <w:rFonts w:ascii="Nunito" w:eastAsia="Nunito" w:hAnsi="Nunito" w:cs="Nunito"/>
                <w:b/>
              </w:rPr>
              <w:t>Curriculum in Mathematics</w:t>
            </w:r>
          </w:p>
        </w:tc>
        <w:tc>
          <w:tcPr>
            <w:tcW w:w="1245" w:type="dxa"/>
            <w:shd w:val="clear" w:color="auto" w:fill="FFFFFF"/>
            <w:vAlign w:val="center"/>
          </w:tcPr>
          <w:p w14:paraId="319B209E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color w:val="314D7F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 w14:paraId="273F1748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color w:val="314D7F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FFFFFF"/>
            <w:vAlign w:val="center"/>
          </w:tcPr>
          <w:p w14:paraId="3A6CDC61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color w:val="314D7F"/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FFFFFF"/>
            <w:vAlign w:val="center"/>
          </w:tcPr>
          <w:p w14:paraId="7D4F4A0E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color w:val="314D7F"/>
                <w:sz w:val="20"/>
                <w:szCs w:val="20"/>
              </w:rPr>
            </w:pPr>
          </w:p>
        </w:tc>
      </w:tr>
      <w:tr w:rsidR="00A01A2B" w14:paraId="6A6B40FF" w14:textId="77777777">
        <w:trPr>
          <w:trHeight w:val="809"/>
        </w:trPr>
        <w:tc>
          <w:tcPr>
            <w:tcW w:w="4695" w:type="dxa"/>
            <w:shd w:val="clear" w:color="auto" w:fill="FFFFFF"/>
            <w:vAlign w:val="center"/>
          </w:tcPr>
          <w:p w14:paraId="4DF9B0FA" w14:textId="77777777" w:rsidR="00A01A2B" w:rsidRDefault="00D517BD">
            <w:pPr>
              <w:spacing w:after="160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 xml:space="preserve">Has strong </w:t>
            </w:r>
            <w:r>
              <w:rPr>
                <w:rFonts w:ascii="Nunito" w:eastAsia="Nunito" w:hAnsi="Nunito" w:cs="Nunito"/>
                <w:b/>
              </w:rPr>
              <w:t>pedagogical practice</w:t>
            </w:r>
          </w:p>
        </w:tc>
        <w:tc>
          <w:tcPr>
            <w:tcW w:w="1245" w:type="dxa"/>
            <w:shd w:val="clear" w:color="auto" w:fill="FFFFFF"/>
            <w:vAlign w:val="center"/>
          </w:tcPr>
          <w:p w14:paraId="7F074946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color w:val="314D7F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 w14:paraId="5592F631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color w:val="314D7F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FFFFFF"/>
            <w:vAlign w:val="center"/>
          </w:tcPr>
          <w:p w14:paraId="01FBA812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color w:val="314D7F"/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FFFFFF"/>
            <w:vAlign w:val="center"/>
          </w:tcPr>
          <w:p w14:paraId="2E6B6E17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color w:val="314D7F"/>
                <w:sz w:val="20"/>
                <w:szCs w:val="20"/>
              </w:rPr>
            </w:pPr>
          </w:p>
        </w:tc>
      </w:tr>
      <w:tr w:rsidR="00A01A2B" w14:paraId="136558F0" w14:textId="77777777">
        <w:trPr>
          <w:trHeight w:val="809"/>
        </w:trPr>
        <w:tc>
          <w:tcPr>
            <w:tcW w:w="4695" w:type="dxa"/>
            <w:shd w:val="clear" w:color="auto" w:fill="FFFFFF"/>
            <w:vAlign w:val="center"/>
          </w:tcPr>
          <w:p w14:paraId="2FA962E9" w14:textId="77777777" w:rsidR="00A01A2B" w:rsidRDefault="00D517BD">
            <w:pPr>
              <w:spacing w:after="160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 xml:space="preserve">Brings experience that will strengthen </w:t>
            </w:r>
            <w:r>
              <w:rPr>
                <w:rFonts w:ascii="Nunito" w:eastAsia="Nunito" w:hAnsi="Nunito" w:cs="Nunito"/>
                <w:b/>
              </w:rPr>
              <w:t>Year 0 -3 teaching and learning</w:t>
            </w:r>
          </w:p>
        </w:tc>
        <w:tc>
          <w:tcPr>
            <w:tcW w:w="1245" w:type="dxa"/>
            <w:shd w:val="clear" w:color="auto" w:fill="FFFFFF"/>
            <w:vAlign w:val="center"/>
          </w:tcPr>
          <w:p w14:paraId="10444A2E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 w14:paraId="26DE8FC5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FFFFFF"/>
            <w:vAlign w:val="center"/>
          </w:tcPr>
          <w:p w14:paraId="433E2FDD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FFFFFF"/>
            <w:vAlign w:val="center"/>
          </w:tcPr>
          <w:p w14:paraId="43BF0D13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</w:tr>
      <w:tr w:rsidR="00A01A2B" w14:paraId="2CA2871C" w14:textId="77777777">
        <w:trPr>
          <w:trHeight w:val="809"/>
        </w:trPr>
        <w:tc>
          <w:tcPr>
            <w:tcW w:w="4695" w:type="dxa"/>
            <w:shd w:val="clear" w:color="auto" w:fill="FFFFFF"/>
            <w:vAlign w:val="center"/>
          </w:tcPr>
          <w:p w14:paraId="3211AA28" w14:textId="77777777" w:rsidR="00A01A2B" w:rsidRDefault="00D517BD">
            <w:pPr>
              <w:spacing w:after="160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 xml:space="preserve">Has strong </w:t>
            </w:r>
            <w:r>
              <w:rPr>
                <w:rFonts w:ascii="Nunito" w:eastAsia="Nunito" w:hAnsi="Nunito" w:cs="Nunito"/>
                <w:b/>
              </w:rPr>
              <w:t>assessment for learning</w:t>
            </w:r>
            <w:r>
              <w:rPr>
                <w:rFonts w:ascii="Nunito" w:eastAsia="Nunito" w:hAnsi="Nunito" w:cs="Nunito"/>
              </w:rPr>
              <w:t xml:space="preserve"> understanding and practice</w:t>
            </w:r>
          </w:p>
        </w:tc>
        <w:tc>
          <w:tcPr>
            <w:tcW w:w="1245" w:type="dxa"/>
            <w:shd w:val="clear" w:color="auto" w:fill="FFFFFF"/>
            <w:vAlign w:val="center"/>
          </w:tcPr>
          <w:p w14:paraId="6AB9987F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 w14:paraId="6D1C236A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FFFFFF"/>
            <w:vAlign w:val="center"/>
          </w:tcPr>
          <w:p w14:paraId="6B878D32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FFFFFF"/>
            <w:vAlign w:val="center"/>
          </w:tcPr>
          <w:p w14:paraId="4A40A263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</w:tr>
      <w:tr w:rsidR="00A01A2B" w14:paraId="0C112815" w14:textId="77777777">
        <w:trPr>
          <w:trHeight w:val="809"/>
        </w:trPr>
        <w:tc>
          <w:tcPr>
            <w:tcW w:w="4695" w:type="dxa"/>
            <w:shd w:val="clear" w:color="auto" w:fill="FFFFFF"/>
            <w:vAlign w:val="center"/>
          </w:tcPr>
          <w:p w14:paraId="7225FA29" w14:textId="77777777" w:rsidR="00A01A2B" w:rsidRDefault="00D517BD">
            <w:pPr>
              <w:spacing w:after="160"/>
              <w:rPr>
                <w:rFonts w:ascii="Nunito" w:eastAsia="Nunito" w:hAnsi="Nunito" w:cs="Nunito"/>
              </w:rPr>
            </w:pPr>
            <w:proofErr w:type="gramStart"/>
            <w:r>
              <w:rPr>
                <w:rFonts w:ascii="Nunito" w:eastAsia="Nunito" w:hAnsi="Nunito" w:cs="Nunito"/>
              </w:rPr>
              <w:t>Is able to</w:t>
            </w:r>
            <w:proofErr w:type="gramEnd"/>
            <w:r>
              <w:rPr>
                <w:rFonts w:ascii="Nunito" w:eastAsia="Nunito" w:hAnsi="Nunito" w:cs="Nunito"/>
              </w:rPr>
              <w:t xml:space="preserve"> set and maintain </w:t>
            </w:r>
            <w:r>
              <w:rPr>
                <w:rFonts w:ascii="Nunito" w:eastAsia="Nunito" w:hAnsi="Nunito" w:cs="Nunito"/>
                <w:b/>
              </w:rPr>
              <w:t>high standards of learning and support</w:t>
            </w:r>
            <w:r>
              <w:rPr>
                <w:rFonts w:ascii="Nunito" w:eastAsia="Nunito" w:hAnsi="Nunito" w:cs="Nunito"/>
              </w:rPr>
              <w:t xml:space="preserve"> for teachers </w:t>
            </w:r>
          </w:p>
        </w:tc>
        <w:tc>
          <w:tcPr>
            <w:tcW w:w="1245" w:type="dxa"/>
            <w:shd w:val="clear" w:color="auto" w:fill="FFFFFF"/>
            <w:vAlign w:val="center"/>
          </w:tcPr>
          <w:p w14:paraId="35FAF18E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 w14:paraId="77119565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FFFFFF"/>
            <w:vAlign w:val="center"/>
          </w:tcPr>
          <w:p w14:paraId="789D4876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FFFFFF"/>
            <w:vAlign w:val="center"/>
          </w:tcPr>
          <w:p w14:paraId="44F1D1F9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</w:tr>
      <w:tr w:rsidR="00A01A2B" w14:paraId="19103145" w14:textId="77777777">
        <w:trPr>
          <w:trHeight w:val="809"/>
        </w:trPr>
        <w:tc>
          <w:tcPr>
            <w:tcW w:w="4695" w:type="dxa"/>
            <w:shd w:val="clear" w:color="auto" w:fill="FFFFFF"/>
            <w:vAlign w:val="center"/>
          </w:tcPr>
          <w:p w14:paraId="093B7351" w14:textId="77777777" w:rsidR="00A01A2B" w:rsidRDefault="00D517BD">
            <w:pPr>
              <w:spacing w:after="160"/>
              <w:rPr>
                <w:rFonts w:ascii="Nunito" w:eastAsia="Nunito" w:hAnsi="Nunito" w:cs="Nunito"/>
              </w:rPr>
            </w:pPr>
            <w:proofErr w:type="gramStart"/>
            <w:r>
              <w:rPr>
                <w:rFonts w:ascii="Nunito" w:eastAsia="Nunito" w:hAnsi="Nunito" w:cs="Nunito"/>
              </w:rPr>
              <w:t>Is able to</w:t>
            </w:r>
            <w:proofErr w:type="gramEnd"/>
            <w:r>
              <w:rPr>
                <w:rFonts w:ascii="Nunito" w:eastAsia="Nunito" w:hAnsi="Nunito" w:cs="Nunito"/>
              </w:rPr>
              <w:t xml:space="preserve"> set and maintain </w:t>
            </w:r>
            <w:r>
              <w:rPr>
                <w:rFonts w:ascii="Nunito" w:eastAsia="Nunito" w:hAnsi="Nunito" w:cs="Nunito"/>
                <w:b/>
              </w:rPr>
              <w:t>high standards of learning and support</w:t>
            </w:r>
            <w:r>
              <w:rPr>
                <w:rFonts w:ascii="Nunito" w:eastAsia="Nunito" w:hAnsi="Nunito" w:cs="Nunito"/>
              </w:rPr>
              <w:t xml:space="preserve"> for our students</w:t>
            </w:r>
          </w:p>
        </w:tc>
        <w:tc>
          <w:tcPr>
            <w:tcW w:w="1245" w:type="dxa"/>
            <w:shd w:val="clear" w:color="auto" w:fill="FFFFFF"/>
            <w:vAlign w:val="center"/>
          </w:tcPr>
          <w:p w14:paraId="48C39B0E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 w14:paraId="13203D82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FFFFFF"/>
            <w:vAlign w:val="center"/>
          </w:tcPr>
          <w:p w14:paraId="56E45A66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FFFFFF"/>
            <w:vAlign w:val="center"/>
          </w:tcPr>
          <w:p w14:paraId="116CE169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</w:tr>
      <w:tr w:rsidR="00A01A2B" w14:paraId="744CFD4B" w14:textId="77777777">
        <w:trPr>
          <w:trHeight w:val="809"/>
        </w:trPr>
        <w:tc>
          <w:tcPr>
            <w:tcW w:w="4695" w:type="dxa"/>
            <w:shd w:val="clear" w:color="auto" w:fill="FFFFFF"/>
            <w:vAlign w:val="center"/>
          </w:tcPr>
          <w:p w14:paraId="1D3ED96B" w14:textId="77777777" w:rsidR="00A01A2B" w:rsidRDefault="00D517BD">
            <w:pPr>
              <w:spacing w:after="160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 xml:space="preserve">Has in-depth knowledge and application of effective </w:t>
            </w:r>
            <w:r>
              <w:rPr>
                <w:rFonts w:ascii="Nunito" w:eastAsia="Nunito" w:hAnsi="Nunito" w:cs="Nunito"/>
                <w:b/>
              </w:rPr>
              <w:t>behaviour management</w:t>
            </w:r>
            <w:r>
              <w:rPr>
                <w:rFonts w:ascii="Nunito" w:eastAsia="Nunito" w:hAnsi="Nunito" w:cs="Nunito"/>
              </w:rPr>
              <w:t xml:space="preserve"> approaches.</w:t>
            </w:r>
          </w:p>
        </w:tc>
        <w:tc>
          <w:tcPr>
            <w:tcW w:w="1245" w:type="dxa"/>
            <w:shd w:val="clear" w:color="auto" w:fill="FFFFFF"/>
            <w:vAlign w:val="center"/>
          </w:tcPr>
          <w:p w14:paraId="0F279DF0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 w14:paraId="7DE2BF46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FFFFFF"/>
            <w:vAlign w:val="center"/>
          </w:tcPr>
          <w:p w14:paraId="7ED0DE61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FFFFFF"/>
            <w:vAlign w:val="center"/>
          </w:tcPr>
          <w:p w14:paraId="2DF03C7B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</w:tr>
      <w:tr w:rsidR="00A01A2B" w14:paraId="6B110D61" w14:textId="77777777">
        <w:trPr>
          <w:trHeight w:val="809"/>
        </w:trPr>
        <w:tc>
          <w:tcPr>
            <w:tcW w:w="4695" w:type="dxa"/>
            <w:shd w:val="clear" w:color="auto" w:fill="FFFFFF"/>
            <w:vAlign w:val="center"/>
          </w:tcPr>
          <w:p w14:paraId="489E1271" w14:textId="77777777" w:rsidR="00A01A2B" w:rsidRDefault="00D517BD">
            <w:pPr>
              <w:spacing w:after="160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lastRenderedPageBreak/>
              <w:t xml:space="preserve">Shows an </w:t>
            </w:r>
            <w:r>
              <w:rPr>
                <w:rFonts w:ascii="Nunito" w:eastAsia="Nunito" w:hAnsi="Nunito" w:cs="Nunito"/>
                <w:b/>
              </w:rPr>
              <w:t xml:space="preserve">inclusive approach </w:t>
            </w:r>
            <w:r>
              <w:rPr>
                <w:rFonts w:ascii="Nunito" w:eastAsia="Nunito" w:hAnsi="Nunito" w:cs="Nunito"/>
              </w:rPr>
              <w:t xml:space="preserve">to learning </w:t>
            </w:r>
          </w:p>
        </w:tc>
        <w:tc>
          <w:tcPr>
            <w:tcW w:w="1245" w:type="dxa"/>
            <w:shd w:val="clear" w:color="auto" w:fill="FFFFFF"/>
            <w:vAlign w:val="center"/>
          </w:tcPr>
          <w:p w14:paraId="73365DFA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 w14:paraId="07C0335D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FFFFFF"/>
            <w:vAlign w:val="center"/>
          </w:tcPr>
          <w:p w14:paraId="737F2DDB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FFFFFF"/>
            <w:vAlign w:val="center"/>
          </w:tcPr>
          <w:p w14:paraId="710F17CD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</w:tr>
      <w:tr w:rsidR="00A01A2B" w14:paraId="01967151" w14:textId="77777777">
        <w:trPr>
          <w:trHeight w:val="809"/>
        </w:trPr>
        <w:tc>
          <w:tcPr>
            <w:tcW w:w="4695" w:type="dxa"/>
            <w:shd w:val="clear" w:color="auto" w:fill="FFFFFF"/>
            <w:vAlign w:val="center"/>
          </w:tcPr>
          <w:p w14:paraId="083B3076" w14:textId="77777777" w:rsidR="00A01A2B" w:rsidRDefault="00D517BD">
            <w:pPr>
              <w:spacing w:after="160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 xml:space="preserve">Brings an understanding of </w:t>
            </w:r>
            <w:r>
              <w:rPr>
                <w:rFonts w:ascii="Nunito" w:eastAsia="Nunito" w:hAnsi="Nunito" w:cs="Nunito"/>
                <w:b/>
              </w:rPr>
              <w:t>culturally responsive practice</w:t>
            </w:r>
          </w:p>
        </w:tc>
        <w:tc>
          <w:tcPr>
            <w:tcW w:w="1245" w:type="dxa"/>
            <w:shd w:val="clear" w:color="auto" w:fill="FFFFFF"/>
            <w:vAlign w:val="center"/>
          </w:tcPr>
          <w:p w14:paraId="61BED9D6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 w14:paraId="71B7BEB5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FFFFFF"/>
            <w:vAlign w:val="center"/>
          </w:tcPr>
          <w:p w14:paraId="311C0909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FFFFFF"/>
            <w:vAlign w:val="center"/>
          </w:tcPr>
          <w:p w14:paraId="1B936BAC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</w:tr>
      <w:tr w:rsidR="00A01A2B" w14:paraId="7172DDBE" w14:textId="77777777">
        <w:trPr>
          <w:trHeight w:val="809"/>
        </w:trPr>
        <w:tc>
          <w:tcPr>
            <w:tcW w:w="4695" w:type="dxa"/>
            <w:shd w:val="clear" w:color="auto" w:fill="FFFFFF"/>
            <w:vAlign w:val="center"/>
          </w:tcPr>
          <w:p w14:paraId="0385DD03" w14:textId="77777777" w:rsidR="00A01A2B" w:rsidRDefault="00D517BD">
            <w:pPr>
              <w:spacing w:after="160"/>
              <w:rPr>
                <w:rFonts w:ascii="Nunito" w:eastAsia="Nunito" w:hAnsi="Nunito" w:cs="Nunito"/>
                <w:b/>
              </w:rPr>
            </w:pPr>
            <w:r>
              <w:rPr>
                <w:rFonts w:ascii="Nunito" w:eastAsia="Nunito" w:hAnsi="Nunito" w:cs="Nunito"/>
              </w:rPr>
              <w:t xml:space="preserve">Demonstrates a commitment to </w:t>
            </w:r>
            <w:proofErr w:type="spellStart"/>
            <w:r>
              <w:rPr>
                <w:rFonts w:ascii="Nunito" w:eastAsia="Nunito" w:hAnsi="Nunito" w:cs="Nunito"/>
                <w:b/>
              </w:rPr>
              <w:t>Te</w:t>
            </w:r>
            <w:proofErr w:type="spellEnd"/>
            <w:r>
              <w:rPr>
                <w:rFonts w:ascii="Nunito" w:eastAsia="Nunito" w:hAnsi="Nunito" w:cs="Nunito"/>
                <w:b/>
              </w:rPr>
              <w:t xml:space="preserve"> Tiriti o Waitangi</w:t>
            </w:r>
          </w:p>
        </w:tc>
        <w:tc>
          <w:tcPr>
            <w:tcW w:w="1245" w:type="dxa"/>
            <w:shd w:val="clear" w:color="auto" w:fill="FFFFFF"/>
            <w:vAlign w:val="center"/>
          </w:tcPr>
          <w:p w14:paraId="417C727D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 w14:paraId="5E4105CD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FFFFFF"/>
            <w:vAlign w:val="center"/>
          </w:tcPr>
          <w:p w14:paraId="7F8862A2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FFFFFF"/>
            <w:vAlign w:val="center"/>
          </w:tcPr>
          <w:p w14:paraId="2E3CE6E6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</w:tr>
      <w:tr w:rsidR="00A01A2B" w14:paraId="0D3D65B7" w14:textId="77777777">
        <w:trPr>
          <w:trHeight w:val="809"/>
        </w:trPr>
        <w:tc>
          <w:tcPr>
            <w:tcW w:w="4695" w:type="dxa"/>
            <w:shd w:val="clear" w:color="auto" w:fill="FFFFFF"/>
            <w:vAlign w:val="center"/>
          </w:tcPr>
          <w:p w14:paraId="5EB1BA35" w14:textId="77777777" w:rsidR="00A01A2B" w:rsidRDefault="00D517BD">
            <w:pPr>
              <w:spacing w:after="160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 xml:space="preserve">Has demonstrated a </w:t>
            </w:r>
            <w:r>
              <w:rPr>
                <w:rFonts w:ascii="Nunito" w:eastAsia="Nunito" w:hAnsi="Nunito" w:cs="Nunito"/>
                <w:b/>
              </w:rPr>
              <w:t xml:space="preserve">coaching approach </w:t>
            </w:r>
            <w:r>
              <w:rPr>
                <w:rFonts w:ascii="Nunito" w:eastAsia="Nunito" w:hAnsi="Nunito" w:cs="Nunito"/>
              </w:rPr>
              <w:t>to professional growth for staff</w:t>
            </w:r>
          </w:p>
        </w:tc>
        <w:tc>
          <w:tcPr>
            <w:tcW w:w="1245" w:type="dxa"/>
            <w:shd w:val="clear" w:color="auto" w:fill="FFFFFF"/>
            <w:vAlign w:val="center"/>
          </w:tcPr>
          <w:p w14:paraId="63416A94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 w14:paraId="5FA29C1C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FFFFFF"/>
            <w:vAlign w:val="center"/>
          </w:tcPr>
          <w:p w14:paraId="7C4BD109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FFFFFF"/>
            <w:vAlign w:val="center"/>
          </w:tcPr>
          <w:p w14:paraId="039F3192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</w:tr>
      <w:tr w:rsidR="00A01A2B" w14:paraId="1DE2A300" w14:textId="77777777">
        <w:trPr>
          <w:trHeight w:val="809"/>
        </w:trPr>
        <w:tc>
          <w:tcPr>
            <w:tcW w:w="4695" w:type="dxa"/>
            <w:shd w:val="clear" w:color="auto" w:fill="FFFFFF"/>
            <w:vAlign w:val="center"/>
          </w:tcPr>
          <w:p w14:paraId="0773CF63" w14:textId="77777777" w:rsidR="00A01A2B" w:rsidRDefault="00D517BD">
            <w:pPr>
              <w:spacing w:after="160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 xml:space="preserve">Has experience in working with </w:t>
            </w:r>
            <w:r>
              <w:rPr>
                <w:rFonts w:ascii="Nunito" w:eastAsia="Nunito" w:hAnsi="Nunito" w:cs="Nunito"/>
                <w:b/>
              </w:rPr>
              <w:t xml:space="preserve">transition </w:t>
            </w:r>
            <w:r>
              <w:rPr>
                <w:rFonts w:ascii="Nunito" w:eastAsia="Nunito" w:hAnsi="Nunito" w:cs="Nunito"/>
              </w:rPr>
              <w:t>new students into the school</w:t>
            </w:r>
          </w:p>
        </w:tc>
        <w:tc>
          <w:tcPr>
            <w:tcW w:w="1245" w:type="dxa"/>
            <w:shd w:val="clear" w:color="auto" w:fill="FFFFFF"/>
            <w:vAlign w:val="center"/>
          </w:tcPr>
          <w:p w14:paraId="00E7BB65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 w14:paraId="550CCE88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FFFFFF"/>
            <w:vAlign w:val="center"/>
          </w:tcPr>
          <w:p w14:paraId="675C2420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FFFFFF"/>
            <w:vAlign w:val="center"/>
          </w:tcPr>
          <w:p w14:paraId="54E2DA6E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</w:tr>
      <w:tr w:rsidR="00A01A2B" w14:paraId="15365356" w14:textId="77777777">
        <w:trPr>
          <w:trHeight w:val="809"/>
        </w:trPr>
        <w:tc>
          <w:tcPr>
            <w:tcW w:w="4695" w:type="dxa"/>
            <w:shd w:val="clear" w:color="auto" w:fill="FFFFFF"/>
            <w:vAlign w:val="center"/>
          </w:tcPr>
          <w:p w14:paraId="1A940634" w14:textId="77777777" w:rsidR="00A01A2B" w:rsidRDefault="00D517BD">
            <w:pPr>
              <w:spacing w:after="160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 xml:space="preserve">Demonstrates strong </w:t>
            </w:r>
            <w:r>
              <w:rPr>
                <w:rFonts w:ascii="Nunito" w:eastAsia="Nunito" w:hAnsi="Nunito" w:cs="Nunito"/>
                <w:b/>
              </w:rPr>
              <w:t>relational skills</w:t>
            </w:r>
            <w:r>
              <w:rPr>
                <w:rFonts w:ascii="Nunito" w:eastAsia="Nunito" w:hAnsi="Nunito" w:cs="Nunito"/>
              </w:rPr>
              <w:t>. Is friendly, approachable, and positive</w:t>
            </w:r>
          </w:p>
        </w:tc>
        <w:tc>
          <w:tcPr>
            <w:tcW w:w="1245" w:type="dxa"/>
            <w:shd w:val="clear" w:color="auto" w:fill="FFFFFF"/>
            <w:vAlign w:val="center"/>
          </w:tcPr>
          <w:p w14:paraId="3BBEAC24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 w14:paraId="1CDEC436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FFFFFF"/>
            <w:vAlign w:val="center"/>
          </w:tcPr>
          <w:p w14:paraId="291A0B02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FFFFFF"/>
            <w:vAlign w:val="center"/>
          </w:tcPr>
          <w:p w14:paraId="672518D3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</w:tr>
      <w:tr w:rsidR="00A01A2B" w14:paraId="5DF47622" w14:textId="77777777">
        <w:trPr>
          <w:trHeight w:val="809"/>
        </w:trPr>
        <w:tc>
          <w:tcPr>
            <w:tcW w:w="4695" w:type="dxa"/>
            <w:shd w:val="clear" w:color="auto" w:fill="FFFFFF"/>
            <w:vAlign w:val="center"/>
          </w:tcPr>
          <w:p w14:paraId="6027C74F" w14:textId="77777777" w:rsidR="00A01A2B" w:rsidRDefault="00D517BD">
            <w:pPr>
              <w:spacing w:after="160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 xml:space="preserve">Is a highly </w:t>
            </w:r>
            <w:r>
              <w:rPr>
                <w:rFonts w:ascii="Nunito" w:eastAsia="Nunito" w:hAnsi="Nunito" w:cs="Nunito"/>
                <w:b/>
              </w:rPr>
              <w:t>effective communicator</w:t>
            </w:r>
            <w:r>
              <w:rPr>
                <w:rFonts w:ascii="Nunito" w:eastAsia="Nunito" w:hAnsi="Nunito" w:cs="Nunito"/>
              </w:rPr>
              <w:t xml:space="preserve"> with all stakeholders</w:t>
            </w:r>
          </w:p>
        </w:tc>
        <w:tc>
          <w:tcPr>
            <w:tcW w:w="1245" w:type="dxa"/>
            <w:shd w:val="clear" w:color="auto" w:fill="FFFFFF"/>
            <w:vAlign w:val="center"/>
          </w:tcPr>
          <w:p w14:paraId="7115FCF6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 w14:paraId="73964C58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FFFFFF"/>
            <w:vAlign w:val="center"/>
          </w:tcPr>
          <w:p w14:paraId="67FBCA39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FFFFFF"/>
            <w:vAlign w:val="center"/>
          </w:tcPr>
          <w:p w14:paraId="4189C918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</w:tr>
      <w:tr w:rsidR="00A01A2B" w14:paraId="6897A246" w14:textId="77777777">
        <w:trPr>
          <w:trHeight w:val="809"/>
        </w:trPr>
        <w:tc>
          <w:tcPr>
            <w:tcW w:w="4695" w:type="dxa"/>
            <w:shd w:val="clear" w:color="auto" w:fill="FFFFFF"/>
            <w:vAlign w:val="center"/>
          </w:tcPr>
          <w:p w14:paraId="0664DD15" w14:textId="77777777" w:rsidR="00A01A2B" w:rsidRDefault="00D517BD">
            <w:pPr>
              <w:spacing w:after="160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Is proactive in initiating conversations and can have ‘hard conversations’</w:t>
            </w:r>
          </w:p>
        </w:tc>
        <w:tc>
          <w:tcPr>
            <w:tcW w:w="1245" w:type="dxa"/>
            <w:shd w:val="clear" w:color="auto" w:fill="FFFFFF"/>
            <w:vAlign w:val="center"/>
          </w:tcPr>
          <w:p w14:paraId="6682233A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 w14:paraId="298E558B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FFFFFF"/>
            <w:vAlign w:val="center"/>
          </w:tcPr>
          <w:p w14:paraId="5474776F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FFFFFF"/>
            <w:vAlign w:val="center"/>
          </w:tcPr>
          <w:p w14:paraId="1316B12C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</w:tr>
      <w:tr w:rsidR="00A01A2B" w14:paraId="476D2001" w14:textId="77777777">
        <w:trPr>
          <w:trHeight w:val="809"/>
        </w:trPr>
        <w:tc>
          <w:tcPr>
            <w:tcW w:w="4695" w:type="dxa"/>
            <w:shd w:val="clear" w:color="auto" w:fill="FFFFFF"/>
            <w:vAlign w:val="center"/>
          </w:tcPr>
          <w:p w14:paraId="1C39479A" w14:textId="77777777" w:rsidR="00A01A2B" w:rsidRDefault="00D517BD">
            <w:pPr>
              <w:spacing w:after="160"/>
              <w:rPr>
                <w:rFonts w:ascii="Nunito" w:eastAsia="Nunito" w:hAnsi="Nunito" w:cs="Nunito"/>
              </w:rPr>
            </w:pPr>
            <w:r>
              <w:rPr>
                <w:rFonts w:ascii="Nunito" w:eastAsia="Nunito" w:hAnsi="Nunito" w:cs="Nunito"/>
              </w:rPr>
              <w:t>Demonstrates the capacity to create an enjoyable, friendly and welcoming school environment</w:t>
            </w:r>
          </w:p>
        </w:tc>
        <w:tc>
          <w:tcPr>
            <w:tcW w:w="1245" w:type="dxa"/>
            <w:shd w:val="clear" w:color="auto" w:fill="FFFFFF"/>
            <w:vAlign w:val="center"/>
          </w:tcPr>
          <w:p w14:paraId="5C7C8F33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245" w:type="dxa"/>
            <w:shd w:val="clear" w:color="auto" w:fill="FFFFFF"/>
            <w:vAlign w:val="center"/>
          </w:tcPr>
          <w:p w14:paraId="318E7078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320" w:type="dxa"/>
            <w:shd w:val="clear" w:color="auto" w:fill="FFFFFF"/>
            <w:vAlign w:val="center"/>
          </w:tcPr>
          <w:p w14:paraId="407D765F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  <w:tc>
          <w:tcPr>
            <w:tcW w:w="1230" w:type="dxa"/>
            <w:shd w:val="clear" w:color="auto" w:fill="FFFFFF"/>
            <w:vAlign w:val="center"/>
          </w:tcPr>
          <w:p w14:paraId="2832FEFE" w14:textId="77777777" w:rsidR="00A01A2B" w:rsidRDefault="00A01A2B">
            <w:pPr>
              <w:pStyle w:val="Heading3"/>
              <w:spacing w:before="0" w:after="0" w:line="259" w:lineRule="auto"/>
              <w:jc w:val="center"/>
              <w:rPr>
                <w:rFonts w:ascii="Nunito" w:eastAsia="Nunito" w:hAnsi="Nunito" w:cs="Nunito"/>
                <w:b w:val="0"/>
                <w:color w:val="314D7F"/>
                <w:sz w:val="20"/>
                <w:szCs w:val="20"/>
              </w:rPr>
            </w:pPr>
          </w:p>
        </w:tc>
      </w:tr>
    </w:tbl>
    <w:p w14:paraId="40719603" w14:textId="77777777" w:rsidR="00A01A2B" w:rsidRDefault="00A01A2B">
      <w:pPr>
        <w:spacing w:line="240" w:lineRule="auto"/>
        <w:jc w:val="both"/>
        <w:rPr>
          <w:rFonts w:ascii="Nunito" w:eastAsia="Nunito" w:hAnsi="Nunito" w:cs="Nunito"/>
        </w:rPr>
      </w:pPr>
    </w:p>
    <w:p w14:paraId="6094CE26" w14:textId="77777777" w:rsidR="00A01A2B" w:rsidRDefault="00A01A2B">
      <w:pPr>
        <w:spacing w:line="240" w:lineRule="auto"/>
        <w:ind w:left="567"/>
        <w:jc w:val="both"/>
        <w:rPr>
          <w:rFonts w:ascii="Nunito" w:eastAsia="Nunito" w:hAnsi="Nunito" w:cs="Nunito"/>
        </w:rPr>
      </w:pPr>
    </w:p>
    <w:p w14:paraId="47B57892" w14:textId="77777777" w:rsidR="00A01A2B" w:rsidRDefault="00D517BD">
      <w:pPr>
        <w:numPr>
          <w:ilvl w:val="0"/>
          <w:numId w:val="1"/>
        </w:numPr>
        <w:spacing w:line="240" w:lineRule="auto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 xml:space="preserve">What is your relationship to the applicant? </w:t>
      </w:r>
    </w:p>
    <w:p w14:paraId="17DF610B" w14:textId="77777777" w:rsidR="00A01A2B" w:rsidRDefault="00A01A2B">
      <w:pPr>
        <w:spacing w:line="240" w:lineRule="auto"/>
        <w:ind w:left="720"/>
        <w:jc w:val="both"/>
        <w:rPr>
          <w:rFonts w:ascii="Nunito" w:eastAsia="Nunito" w:hAnsi="Nunito" w:cs="Nunito"/>
        </w:rPr>
      </w:pPr>
    </w:p>
    <w:p w14:paraId="6F9A9AF7" w14:textId="77777777" w:rsidR="00A01A2B" w:rsidRDefault="00D517BD">
      <w:pPr>
        <w:numPr>
          <w:ilvl w:val="0"/>
          <w:numId w:val="1"/>
        </w:numPr>
        <w:spacing w:line="240" w:lineRule="auto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 xml:space="preserve">How long have you known them?  </w:t>
      </w:r>
    </w:p>
    <w:p w14:paraId="1937E9DF" w14:textId="77777777" w:rsidR="00A01A2B" w:rsidRDefault="00A01A2B">
      <w:pPr>
        <w:spacing w:line="240" w:lineRule="auto"/>
        <w:ind w:left="720"/>
        <w:jc w:val="both"/>
        <w:rPr>
          <w:rFonts w:ascii="Nunito" w:eastAsia="Nunito" w:hAnsi="Nunito" w:cs="Nunito"/>
        </w:rPr>
      </w:pPr>
    </w:p>
    <w:p w14:paraId="1113D878" w14:textId="77777777" w:rsidR="00A01A2B" w:rsidRDefault="00D517BD">
      <w:pPr>
        <w:numPr>
          <w:ilvl w:val="0"/>
          <w:numId w:val="1"/>
        </w:numPr>
        <w:spacing w:line="240" w:lineRule="auto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What opportunities have you had recently to see them at work?</w:t>
      </w:r>
    </w:p>
    <w:p w14:paraId="41643FDF" w14:textId="77777777" w:rsidR="00A01A2B" w:rsidRDefault="00A01A2B">
      <w:pPr>
        <w:spacing w:line="240" w:lineRule="auto"/>
        <w:ind w:left="720"/>
        <w:jc w:val="both"/>
        <w:rPr>
          <w:rFonts w:ascii="Nunito" w:eastAsia="Nunito" w:hAnsi="Nunito" w:cs="Nunito"/>
        </w:rPr>
      </w:pPr>
    </w:p>
    <w:p w14:paraId="3DF32468" w14:textId="77777777" w:rsidR="00A01A2B" w:rsidRDefault="00D517BD">
      <w:pPr>
        <w:numPr>
          <w:ilvl w:val="0"/>
          <w:numId w:val="1"/>
        </w:numPr>
        <w:spacing w:line="240" w:lineRule="auto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What qualities and skills will this person bring to the role that will make them an outstanding Deputy Principal?</w:t>
      </w:r>
    </w:p>
    <w:p w14:paraId="33C86DD1" w14:textId="77777777" w:rsidR="00A01A2B" w:rsidRDefault="00A01A2B">
      <w:pPr>
        <w:spacing w:line="240" w:lineRule="auto"/>
        <w:ind w:left="720"/>
        <w:jc w:val="both"/>
        <w:rPr>
          <w:rFonts w:ascii="Nunito" w:eastAsia="Nunito" w:hAnsi="Nunito" w:cs="Nunito"/>
        </w:rPr>
      </w:pPr>
    </w:p>
    <w:p w14:paraId="2B29C212" w14:textId="77777777" w:rsidR="00A01A2B" w:rsidRDefault="00D517BD">
      <w:pPr>
        <w:numPr>
          <w:ilvl w:val="0"/>
          <w:numId w:val="1"/>
        </w:numPr>
        <w:spacing w:line="240" w:lineRule="auto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lastRenderedPageBreak/>
        <w:t>What are his/her areas needing development?</w:t>
      </w:r>
    </w:p>
    <w:p w14:paraId="7C06E987" w14:textId="77777777" w:rsidR="00A01A2B" w:rsidRDefault="00A01A2B">
      <w:pPr>
        <w:spacing w:line="240" w:lineRule="auto"/>
        <w:ind w:left="720"/>
        <w:jc w:val="both"/>
        <w:rPr>
          <w:rFonts w:ascii="Nunito" w:eastAsia="Nunito" w:hAnsi="Nunito" w:cs="Nunito"/>
        </w:rPr>
      </w:pPr>
    </w:p>
    <w:p w14:paraId="3039DAB4" w14:textId="77777777" w:rsidR="00A01A2B" w:rsidRDefault="00D517BD">
      <w:pPr>
        <w:numPr>
          <w:ilvl w:val="0"/>
          <w:numId w:val="1"/>
        </w:numPr>
        <w:spacing w:line="240" w:lineRule="auto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Would you appoint him/her as Deputy Principal?  Please give the reasons for your response.</w:t>
      </w:r>
    </w:p>
    <w:p w14:paraId="3687EC34" w14:textId="77777777" w:rsidR="00A01A2B" w:rsidRDefault="00A01A2B">
      <w:pPr>
        <w:spacing w:line="240" w:lineRule="auto"/>
        <w:ind w:left="720"/>
        <w:jc w:val="both"/>
        <w:rPr>
          <w:rFonts w:ascii="Nunito" w:eastAsia="Nunito" w:hAnsi="Nunito" w:cs="Nunito"/>
        </w:rPr>
      </w:pPr>
    </w:p>
    <w:p w14:paraId="177D654E" w14:textId="77777777" w:rsidR="00A01A2B" w:rsidRDefault="00D517BD">
      <w:pPr>
        <w:numPr>
          <w:ilvl w:val="0"/>
          <w:numId w:val="1"/>
        </w:numPr>
        <w:spacing w:line="240" w:lineRule="auto"/>
        <w:jc w:val="both"/>
        <w:rPr>
          <w:rFonts w:ascii="Nunito" w:eastAsia="Nunito" w:hAnsi="Nunito" w:cs="Nunito"/>
        </w:rPr>
      </w:pPr>
      <w:r>
        <w:rPr>
          <w:rFonts w:ascii="Nunito" w:eastAsia="Nunito" w:hAnsi="Nunito" w:cs="Nunito"/>
        </w:rPr>
        <w:t>Any other comments that will help this appointment committee consider this applicant?</w:t>
      </w:r>
    </w:p>
    <w:p w14:paraId="40A40FB8" w14:textId="77777777" w:rsidR="00A01A2B" w:rsidRDefault="00A01A2B">
      <w:pPr>
        <w:spacing w:line="240" w:lineRule="auto"/>
        <w:ind w:left="567"/>
        <w:jc w:val="both"/>
        <w:rPr>
          <w:rFonts w:ascii="Nunito" w:eastAsia="Nunito" w:hAnsi="Nunito" w:cs="Nunito"/>
        </w:rPr>
      </w:pPr>
    </w:p>
    <w:p w14:paraId="70FBCA07" w14:textId="77777777" w:rsidR="00A01A2B" w:rsidRDefault="00D517BD">
      <w:pPr>
        <w:spacing w:after="160" w:line="259" w:lineRule="auto"/>
        <w:jc w:val="center"/>
        <w:rPr>
          <w:rFonts w:ascii="Nunito" w:eastAsia="Nunito" w:hAnsi="Nunito" w:cs="Nunito"/>
          <w:highlight w:val="green"/>
        </w:rPr>
      </w:pPr>
      <w:r>
        <w:rPr>
          <w:rFonts w:ascii="Nunito" w:eastAsia="Nunito" w:hAnsi="Nunito" w:cs="Nunito"/>
          <w:b/>
        </w:rPr>
        <w:t>Thank you for taking the time to complete this report by Saturday, 24 May 3 pm</w:t>
      </w:r>
    </w:p>
    <w:p w14:paraId="068253A0" w14:textId="77777777" w:rsidR="00A01A2B" w:rsidRDefault="00A01A2B">
      <w:pPr>
        <w:spacing w:line="240" w:lineRule="auto"/>
        <w:jc w:val="both"/>
        <w:rPr>
          <w:rFonts w:ascii="Nunito" w:eastAsia="Nunito" w:hAnsi="Nunito" w:cs="Nunito"/>
        </w:rPr>
      </w:pPr>
    </w:p>
    <w:p w14:paraId="50CED5F3" w14:textId="77777777" w:rsidR="00A01A2B" w:rsidRDefault="00D517BD">
      <w:pPr>
        <w:spacing w:line="240" w:lineRule="auto"/>
        <w:jc w:val="center"/>
        <w:rPr>
          <w:rFonts w:ascii="Nunito" w:eastAsia="Nunito" w:hAnsi="Nunito" w:cs="Nunito"/>
          <w:b/>
          <w:color w:val="274E13"/>
        </w:rPr>
      </w:pPr>
      <w:r>
        <w:rPr>
          <w:rFonts w:ascii="Nunito" w:eastAsia="Nunito" w:hAnsi="Nunito" w:cs="Nunito"/>
          <w:b/>
          <w:color w:val="274E13"/>
        </w:rPr>
        <w:t>Please return directly to:</w:t>
      </w:r>
    </w:p>
    <w:p w14:paraId="29F2A74A" w14:textId="77777777" w:rsidR="00A01A2B" w:rsidRDefault="00A01A2B">
      <w:pPr>
        <w:spacing w:line="240" w:lineRule="auto"/>
        <w:jc w:val="center"/>
        <w:rPr>
          <w:rFonts w:ascii="Nunito" w:eastAsia="Nunito" w:hAnsi="Nunito" w:cs="Nunito"/>
          <w:b/>
          <w:color w:val="274E13"/>
        </w:rPr>
      </w:pPr>
    </w:p>
    <w:p w14:paraId="5D089DD2" w14:textId="77777777" w:rsidR="00A01A2B" w:rsidRDefault="00D517BD">
      <w:pPr>
        <w:jc w:val="center"/>
        <w:rPr>
          <w:rFonts w:ascii="Nunito" w:eastAsia="Nunito" w:hAnsi="Nunito" w:cs="Nunito"/>
          <w:b/>
          <w:color w:val="274E13"/>
        </w:rPr>
      </w:pPr>
      <w:r>
        <w:rPr>
          <w:rFonts w:ascii="Nunito" w:eastAsia="Nunito" w:hAnsi="Nunito" w:cs="Nunito"/>
          <w:b/>
          <w:color w:val="274E13"/>
        </w:rPr>
        <w:t>Vicki Parkins</w:t>
      </w:r>
    </w:p>
    <w:p w14:paraId="2E9B5642" w14:textId="77777777" w:rsidR="00A01A2B" w:rsidRDefault="00D517BD">
      <w:pPr>
        <w:jc w:val="center"/>
        <w:rPr>
          <w:rFonts w:ascii="Nunito" w:eastAsia="Nunito" w:hAnsi="Nunito" w:cs="Nunito"/>
          <w:b/>
          <w:color w:val="274E13"/>
        </w:rPr>
      </w:pPr>
      <w:r>
        <w:rPr>
          <w:rFonts w:ascii="Nunito" w:eastAsia="Nunito" w:hAnsi="Nunito" w:cs="Nunito"/>
          <w:b/>
          <w:color w:val="274E13"/>
        </w:rPr>
        <w:t>Principal Botany Downs School</w:t>
      </w:r>
    </w:p>
    <w:p w14:paraId="1848FB12" w14:textId="77777777" w:rsidR="00A01A2B" w:rsidRDefault="00D517BD">
      <w:pPr>
        <w:jc w:val="center"/>
        <w:rPr>
          <w:rFonts w:ascii="Nunito" w:eastAsia="Nunito" w:hAnsi="Nunito" w:cs="Nunito"/>
          <w:b/>
          <w:color w:val="274E13"/>
        </w:rPr>
      </w:pPr>
      <w:r>
        <w:rPr>
          <w:rFonts w:ascii="Nunito" w:eastAsia="Nunito" w:hAnsi="Nunito" w:cs="Nunito"/>
          <w:b/>
          <w:color w:val="274E13"/>
        </w:rPr>
        <w:t>vickip@botanydowns.school.nz</w:t>
      </w:r>
    </w:p>
    <w:p w14:paraId="42D493E4" w14:textId="77777777" w:rsidR="00A01A2B" w:rsidRDefault="00A01A2B">
      <w:pPr>
        <w:spacing w:line="240" w:lineRule="auto"/>
        <w:jc w:val="center"/>
        <w:rPr>
          <w:rFonts w:ascii="Nunito" w:eastAsia="Nunito" w:hAnsi="Nunito" w:cs="Nunito"/>
        </w:rPr>
      </w:pPr>
    </w:p>
    <w:p w14:paraId="703A6E10" w14:textId="77777777" w:rsidR="00A01A2B" w:rsidRDefault="00A01A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3" w:line="280" w:lineRule="auto"/>
        <w:ind w:left="450" w:right="881"/>
        <w:rPr>
          <w:rFonts w:ascii="Nunito" w:eastAsia="Nunito" w:hAnsi="Nunito" w:cs="Nunito"/>
          <w:sz w:val="24"/>
          <w:szCs w:val="24"/>
        </w:rPr>
        <w:sectPr w:rsidR="00A01A2B">
          <w:pgSz w:w="11880" w:h="16820"/>
          <w:pgMar w:top="851" w:right="1440" w:bottom="567" w:left="1440" w:header="0" w:footer="720" w:gutter="0"/>
          <w:cols w:space="720"/>
        </w:sectPr>
      </w:pPr>
    </w:p>
    <w:p w14:paraId="0C9D4CA8" w14:textId="77777777" w:rsidR="00A01A2B" w:rsidRDefault="00A01A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3" w:line="280" w:lineRule="auto"/>
        <w:ind w:left="450" w:right="881"/>
        <w:rPr>
          <w:rFonts w:ascii="Nunito" w:eastAsia="Nunito" w:hAnsi="Nunito" w:cs="Nunito"/>
          <w:sz w:val="24"/>
          <w:szCs w:val="24"/>
        </w:rPr>
      </w:pPr>
    </w:p>
    <w:p w14:paraId="099291CA" w14:textId="77777777" w:rsidR="00A01A2B" w:rsidRDefault="00A01A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4" w:line="240" w:lineRule="auto"/>
        <w:ind w:right="788"/>
        <w:jc w:val="right"/>
        <w:rPr>
          <w:rFonts w:ascii="Nunito" w:eastAsia="Nunito" w:hAnsi="Nunito" w:cs="Nunito"/>
          <w:color w:val="000000"/>
          <w:sz w:val="20"/>
          <w:szCs w:val="20"/>
        </w:rPr>
      </w:pPr>
    </w:p>
    <w:sectPr w:rsidR="00A01A2B">
      <w:type w:val="continuous"/>
      <w:pgSz w:w="11880" w:h="16820"/>
      <w:pgMar w:top="222" w:right="945" w:bottom="499" w:left="612" w:header="0" w:footer="720" w:gutter="0"/>
      <w:cols w:space="720" w:equalWidth="0">
        <w:col w:w="10348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B95F65" w14:textId="77777777" w:rsidR="00D517BD" w:rsidRDefault="00D517BD">
      <w:pPr>
        <w:spacing w:line="240" w:lineRule="auto"/>
      </w:pPr>
      <w:r>
        <w:separator/>
      </w:r>
    </w:p>
  </w:endnote>
  <w:endnote w:type="continuationSeparator" w:id="0">
    <w:p w14:paraId="164D5D70" w14:textId="77777777" w:rsidR="00D517BD" w:rsidRDefault="00D517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7FFAE88B-B354-43F5-B9DD-0D5DC4AF7D15}"/>
    <w:embedItalic r:id="rId2" w:fontKey="{7BF92092-1D90-45EC-AC47-6B9C94AD4B4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1E10A2C1-B5F5-4CDC-9008-B3151D766528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4" w:fontKey="{A4F11005-6167-41A6-90F5-E38AEB309C4B}"/>
    <w:embedBold r:id="rId5" w:fontKey="{A1A9473C-7F28-4F45-9F58-0720E2A7E4CA}"/>
    <w:embedBoldItalic r:id="rId6" w:fontKey="{731DD800-D3C3-4F33-8253-19DCBF1CC43E}"/>
  </w:font>
  <w:font w:name="Pinyon Script">
    <w:charset w:val="00"/>
    <w:family w:val="auto"/>
    <w:pitch w:val="default"/>
    <w:embedRegular r:id="rId7" w:fontKey="{CC5AB2ED-E7AB-42FE-97F1-3D4768FD3529}"/>
    <w:embedBoldItalic r:id="rId8" w:fontKey="{4FCD7331-DCA8-4D23-8444-51354BC51A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F3DB5ED-5325-4C00-B79E-1552E85221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C3211" w14:textId="77777777" w:rsidR="00A01A2B" w:rsidRDefault="00D517BD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0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E7FE7" w14:textId="77777777" w:rsidR="00D517BD" w:rsidRDefault="00D517BD">
      <w:pPr>
        <w:spacing w:line="240" w:lineRule="auto"/>
      </w:pPr>
      <w:r>
        <w:separator/>
      </w:r>
    </w:p>
  </w:footnote>
  <w:footnote w:type="continuationSeparator" w:id="0">
    <w:p w14:paraId="2356CBBF" w14:textId="77777777" w:rsidR="00D517BD" w:rsidRDefault="00D517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95EEF" w14:textId="77777777" w:rsidR="00A01A2B" w:rsidRDefault="00D517BD">
    <w:pPr>
      <w:rPr>
        <w:b/>
        <w:color w:val="026633"/>
        <w:sz w:val="16"/>
        <w:szCs w:val="16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6C7729B" wp14:editId="4C847767">
          <wp:simplePos x="0" y="0"/>
          <wp:positionH relativeFrom="column">
            <wp:posOffset>6219825</wp:posOffset>
          </wp:positionH>
          <wp:positionV relativeFrom="paragraph">
            <wp:posOffset>47626</wp:posOffset>
          </wp:positionV>
          <wp:extent cx="397192" cy="397192"/>
          <wp:effectExtent l="0" t="0" r="0" b="0"/>
          <wp:wrapTopAndBottom distT="114300" distB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7192" cy="3971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D47129"/>
    <w:multiLevelType w:val="multilevel"/>
    <w:tmpl w:val="DEBC8D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513424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A2B"/>
    <w:rsid w:val="003858C3"/>
    <w:rsid w:val="00A01A2B"/>
    <w:rsid w:val="00D51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2BF48"/>
  <w15:docId w15:val="{AF1A2BF2-7062-4216-8A52-86840399C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NZ" w:eastAsia="en-N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483</Words>
  <Characters>2758</Characters>
  <Application>Microsoft Office Word</Application>
  <DocSecurity>0</DocSecurity>
  <Lines>22</Lines>
  <Paragraphs>6</Paragraphs>
  <ScaleCrop>false</ScaleCrop>
  <Company/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Vanessa Hatley-Owen</dc:creator>
  <cp:lastModifiedBy>Vanessa Hatley-Owen</cp:lastModifiedBy>
  <cp:revision>2</cp:revision>
  <dcterms:created xsi:type="dcterms:W3CDTF">2025-04-28T22:16:00Z</dcterms:created>
  <dcterms:modified xsi:type="dcterms:W3CDTF">2025-04-28T22:16:00Z</dcterms:modified>
</cp:coreProperties>
</file>